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4E6A44" w:rsidTr="00193EC2">
        <w:trPr>
          <w:cantSplit/>
          <w:trHeight w:val="1649"/>
        </w:trPr>
        <w:tc>
          <w:tcPr>
            <w:tcW w:w="6984" w:type="dxa"/>
          </w:tcPr>
          <w:p w:rsidR="00877418" w:rsidRPr="004E6A44" w:rsidRDefault="00B26EA1" w:rsidP="006E1647">
            <w:pPr>
              <w:rPr>
                <w:sz w:val="22"/>
                <w:szCs w:val="22"/>
              </w:rPr>
            </w:pPr>
            <w:r w:rsidRPr="004E6A44">
              <w:rPr>
                <w:sz w:val="22"/>
                <w:szCs w:val="22"/>
              </w:rPr>
              <w:t>Center Point Terminal Company, LLC</w:t>
            </w:r>
          </w:p>
          <w:p w:rsidR="00877418" w:rsidRPr="004E6A44" w:rsidRDefault="00B26EA1" w:rsidP="006E1647">
            <w:pPr>
              <w:rPr>
                <w:sz w:val="22"/>
                <w:szCs w:val="22"/>
              </w:rPr>
            </w:pPr>
            <w:r w:rsidRPr="004E6A44">
              <w:rPr>
                <w:sz w:val="22"/>
                <w:szCs w:val="22"/>
              </w:rPr>
              <w:t>3101 Talleyrand Avenue</w:t>
            </w:r>
          </w:p>
          <w:p w:rsidR="00877418" w:rsidRPr="004E6A44" w:rsidRDefault="00B26EA1" w:rsidP="007E032C">
            <w:pPr>
              <w:tabs>
                <w:tab w:val="center" w:pos="3168"/>
                <w:tab w:val="left" w:pos="3240"/>
                <w:tab w:val="left" w:pos="3615"/>
              </w:tabs>
              <w:spacing w:after="240"/>
              <w:rPr>
                <w:sz w:val="22"/>
                <w:szCs w:val="22"/>
              </w:rPr>
            </w:pPr>
            <w:r w:rsidRPr="004E6A44">
              <w:rPr>
                <w:sz w:val="22"/>
                <w:szCs w:val="22"/>
              </w:rPr>
              <w:t>Jacksonville, Florida 32206</w:t>
            </w:r>
          </w:p>
          <w:p w:rsidR="00877418" w:rsidRPr="004E6A44" w:rsidRDefault="00877418" w:rsidP="006E1647">
            <w:pPr>
              <w:rPr>
                <w:sz w:val="22"/>
                <w:szCs w:val="22"/>
              </w:rPr>
            </w:pPr>
            <w:r w:rsidRPr="004E6A44">
              <w:rPr>
                <w:sz w:val="22"/>
                <w:szCs w:val="22"/>
              </w:rPr>
              <w:t>Authorized Representative:</w:t>
            </w:r>
          </w:p>
          <w:p w:rsidR="00877418" w:rsidRPr="004E6A44" w:rsidRDefault="00B26EA1" w:rsidP="006E1647">
            <w:pPr>
              <w:ind w:left="360"/>
              <w:rPr>
                <w:sz w:val="22"/>
                <w:szCs w:val="22"/>
              </w:rPr>
            </w:pPr>
            <w:r w:rsidRPr="004E6A44">
              <w:rPr>
                <w:sz w:val="22"/>
                <w:szCs w:val="22"/>
              </w:rPr>
              <w:t>Ken Fenton</w:t>
            </w:r>
            <w:r w:rsidR="00877418" w:rsidRPr="004E6A44">
              <w:rPr>
                <w:sz w:val="22"/>
                <w:szCs w:val="22"/>
              </w:rPr>
              <w:t>, Title</w:t>
            </w:r>
          </w:p>
        </w:tc>
        <w:tc>
          <w:tcPr>
            <w:tcW w:w="3150" w:type="dxa"/>
          </w:tcPr>
          <w:p w:rsidR="00877418" w:rsidRPr="004E6A44" w:rsidRDefault="00877418" w:rsidP="006E1647">
            <w:pPr>
              <w:rPr>
                <w:sz w:val="22"/>
                <w:szCs w:val="22"/>
              </w:rPr>
            </w:pPr>
            <w:r w:rsidRPr="004E6A44">
              <w:rPr>
                <w:sz w:val="22"/>
                <w:szCs w:val="22"/>
              </w:rPr>
              <w:t xml:space="preserve">Air Permit No. </w:t>
            </w:r>
            <w:r w:rsidR="00B26EA1" w:rsidRPr="004E6A44">
              <w:rPr>
                <w:sz w:val="22"/>
                <w:szCs w:val="22"/>
              </w:rPr>
              <w:t>0310562</w:t>
            </w:r>
            <w:r w:rsidR="00725EF3" w:rsidRPr="004E6A44">
              <w:rPr>
                <w:sz w:val="22"/>
                <w:szCs w:val="22"/>
              </w:rPr>
              <w:t>-</w:t>
            </w:r>
            <w:r w:rsidR="00B26EA1" w:rsidRPr="004E6A44">
              <w:rPr>
                <w:sz w:val="22"/>
                <w:szCs w:val="22"/>
              </w:rPr>
              <w:t>011</w:t>
            </w:r>
            <w:r w:rsidRPr="004E6A44">
              <w:rPr>
                <w:sz w:val="22"/>
                <w:szCs w:val="22"/>
              </w:rPr>
              <w:t>-AC</w:t>
            </w:r>
          </w:p>
          <w:p w:rsidR="00877418" w:rsidRPr="004E6A44" w:rsidRDefault="00877418" w:rsidP="006E1647">
            <w:pPr>
              <w:rPr>
                <w:sz w:val="22"/>
                <w:szCs w:val="22"/>
              </w:rPr>
            </w:pPr>
            <w:r w:rsidRPr="004E6A44">
              <w:rPr>
                <w:sz w:val="22"/>
                <w:szCs w:val="22"/>
              </w:rPr>
              <w:t xml:space="preserve">Permit Expires:  </w:t>
            </w:r>
            <w:r w:rsidR="003D11F0" w:rsidRPr="004E6A44">
              <w:rPr>
                <w:sz w:val="22"/>
                <w:szCs w:val="22"/>
              </w:rPr>
              <w:t>Date</w:t>
            </w:r>
          </w:p>
          <w:p w:rsidR="008E3E31" w:rsidRPr="004E6A44" w:rsidRDefault="008E3E31" w:rsidP="007E032C">
            <w:pPr>
              <w:spacing w:after="240"/>
              <w:rPr>
                <w:sz w:val="22"/>
                <w:szCs w:val="22"/>
              </w:rPr>
            </w:pPr>
            <w:r w:rsidRPr="004E6A44">
              <w:rPr>
                <w:sz w:val="22"/>
                <w:szCs w:val="22"/>
              </w:rPr>
              <w:t>Minor Air Construction Permit</w:t>
            </w:r>
          </w:p>
          <w:p w:rsidR="00AC66EA" w:rsidRPr="004E6A44" w:rsidRDefault="00B26EA1" w:rsidP="00AC66EA">
            <w:pPr>
              <w:rPr>
                <w:sz w:val="22"/>
                <w:szCs w:val="22"/>
              </w:rPr>
            </w:pPr>
            <w:r w:rsidRPr="004E6A44">
              <w:rPr>
                <w:sz w:val="22"/>
                <w:szCs w:val="22"/>
              </w:rPr>
              <w:t>Jacksonville North Terminal</w:t>
            </w:r>
          </w:p>
          <w:p w:rsidR="00877418" w:rsidRPr="004E6A44" w:rsidRDefault="00B26EA1" w:rsidP="00B26EA1">
            <w:pPr>
              <w:rPr>
                <w:b/>
                <w:bCs/>
                <w:sz w:val="22"/>
                <w:szCs w:val="22"/>
              </w:rPr>
            </w:pPr>
            <w:r w:rsidRPr="004E6A44">
              <w:rPr>
                <w:sz w:val="22"/>
                <w:szCs w:val="22"/>
              </w:rPr>
              <w:t>Two new internal floating roof gasoline tanks, throughput increase for both loading racks</w:t>
            </w:r>
          </w:p>
        </w:tc>
      </w:tr>
    </w:tbl>
    <w:p w:rsidR="004C73A6" w:rsidRPr="004E6A44" w:rsidRDefault="00925934" w:rsidP="00B970C5">
      <w:pPr>
        <w:pStyle w:val="Caption"/>
        <w:spacing w:before="120"/>
        <w:rPr>
          <w:szCs w:val="22"/>
        </w:rPr>
      </w:pPr>
      <w:r w:rsidRPr="004E6A44">
        <w:rPr>
          <w:szCs w:val="22"/>
        </w:rPr>
        <w:t>Project</w:t>
      </w:r>
    </w:p>
    <w:p w:rsidR="00047F18" w:rsidRPr="004E6A44" w:rsidRDefault="00047F18" w:rsidP="00047F18">
      <w:pPr>
        <w:pStyle w:val="BodyText3"/>
        <w:jc w:val="left"/>
        <w:rPr>
          <w:szCs w:val="22"/>
        </w:rPr>
      </w:pPr>
      <w:r w:rsidRPr="004E6A44">
        <w:rPr>
          <w:szCs w:val="22"/>
        </w:rPr>
        <w:t>This is the final air construction permit, which authorizes</w:t>
      </w:r>
      <w:r w:rsidR="004C73A6" w:rsidRPr="004E6A44">
        <w:rPr>
          <w:szCs w:val="22"/>
        </w:rPr>
        <w:t xml:space="preserve"> </w:t>
      </w:r>
      <w:r w:rsidR="00BE60C3" w:rsidRPr="004E6A44">
        <w:rPr>
          <w:szCs w:val="22"/>
        </w:rPr>
        <w:t>the construction of two new internal floating roof gasoline storage tanks, an increase in product throughput for EU 001 from 900,000,000 gallons/year to 950,000,000 gallons per year and</w:t>
      </w:r>
      <w:r w:rsidR="00874A2B" w:rsidRPr="004E6A44">
        <w:rPr>
          <w:szCs w:val="22"/>
        </w:rPr>
        <w:t xml:space="preserve"> an</w:t>
      </w:r>
      <w:r w:rsidR="00BE60C3" w:rsidRPr="004E6A44">
        <w:rPr>
          <w:szCs w:val="22"/>
        </w:rPr>
        <w:t xml:space="preserve"> increas</w:t>
      </w:r>
      <w:r w:rsidR="00874A2B" w:rsidRPr="004E6A44">
        <w:rPr>
          <w:szCs w:val="22"/>
        </w:rPr>
        <w:t>e in throughput from 450,000,000 gallons/year to 475,000,000 gallons/year for both tank truck loading racks</w:t>
      </w:r>
      <w:r w:rsidR="004C73A6" w:rsidRPr="004E6A44">
        <w:rPr>
          <w:szCs w:val="22"/>
        </w:rPr>
        <w:t xml:space="preserve">.  </w:t>
      </w:r>
      <w:r w:rsidR="002C1D42" w:rsidRPr="004E6A44">
        <w:rPr>
          <w:szCs w:val="22"/>
        </w:rPr>
        <w:t>The proposed w</w:t>
      </w:r>
      <w:r w:rsidR="001E6B3A" w:rsidRPr="004E6A44">
        <w:rPr>
          <w:szCs w:val="22"/>
        </w:rPr>
        <w:t xml:space="preserve">ork </w:t>
      </w:r>
      <w:r w:rsidR="000472DA" w:rsidRPr="004E6A44">
        <w:rPr>
          <w:szCs w:val="22"/>
        </w:rPr>
        <w:t xml:space="preserve">will </w:t>
      </w:r>
      <w:r w:rsidR="001E6B3A" w:rsidRPr="004E6A44">
        <w:rPr>
          <w:szCs w:val="22"/>
        </w:rPr>
        <w:t xml:space="preserve">be conducted </w:t>
      </w:r>
      <w:r w:rsidR="000472DA" w:rsidRPr="004E6A44">
        <w:rPr>
          <w:szCs w:val="22"/>
        </w:rPr>
        <w:t xml:space="preserve">at the </w:t>
      </w:r>
      <w:r w:rsidR="00193EC2" w:rsidRPr="004E6A44">
        <w:rPr>
          <w:szCs w:val="22"/>
        </w:rPr>
        <w:t xml:space="preserve">existing </w:t>
      </w:r>
      <w:r w:rsidR="00874A2B" w:rsidRPr="004E6A44">
        <w:rPr>
          <w:szCs w:val="22"/>
        </w:rPr>
        <w:t>Jacksonville North Terminal</w:t>
      </w:r>
      <w:r w:rsidR="000472DA" w:rsidRPr="004E6A44">
        <w:rPr>
          <w:szCs w:val="22"/>
        </w:rPr>
        <w:t xml:space="preserve">, which is a </w:t>
      </w:r>
      <w:r w:rsidR="00681047" w:rsidRPr="004E6A44">
        <w:rPr>
          <w:szCs w:val="22"/>
        </w:rPr>
        <w:t xml:space="preserve">petroleum </w:t>
      </w:r>
      <w:r w:rsidR="00A87E27" w:rsidRPr="004E6A44">
        <w:rPr>
          <w:szCs w:val="22"/>
        </w:rPr>
        <w:t>terminal</w:t>
      </w:r>
      <w:r w:rsidR="000472DA" w:rsidRPr="004E6A44">
        <w:rPr>
          <w:szCs w:val="22"/>
        </w:rPr>
        <w:t xml:space="preserve"> </w:t>
      </w:r>
      <w:r w:rsidR="00193EC2" w:rsidRPr="004E6A44">
        <w:rPr>
          <w:szCs w:val="22"/>
        </w:rPr>
        <w:t xml:space="preserve">categorized under </w:t>
      </w:r>
      <w:r w:rsidR="00E130E6" w:rsidRPr="004E6A44">
        <w:rPr>
          <w:szCs w:val="22"/>
        </w:rPr>
        <w:t xml:space="preserve">Standard Industrial Classification </w:t>
      </w:r>
      <w:r w:rsidR="000472DA" w:rsidRPr="004E6A44">
        <w:rPr>
          <w:szCs w:val="22"/>
        </w:rPr>
        <w:t xml:space="preserve">No. </w:t>
      </w:r>
      <w:r w:rsidR="00A87E27" w:rsidRPr="004E6A44">
        <w:rPr>
          <w:szCs w:val="22"/>
        </w:rPr>
        <w:t>5171</w:t>
      </w:r>
      <w:r w:rsidR="000472DA" w:rsidRPr="004E6A44">
        <w:rPr>
          <w:szCs w:val="22"/>
        </w:rPr>
        <w:t>.</w:t>
      </w:r>
      <w:r w:rsidR="00AC66EA" w:rsidRPr="004E6A44">
        <w:rPr>
          <w:szCs w:val="22"/>
        </w:rPr>
        <w:t xml:space="preserve">  </w:t>
      </w:r>
      <w:r w:rsidR="004C73A6" w:rsidRPr="004E6A44">
        <w:rPr>
          <w:szCs w:val="22"/>
        </w:rPr>
        <w:t xml:space="preserve">The </w:t>
      </w:r>
      <w:r w:rsidR="00193EC2" w:rsidRPr="004E6A44">
        <w:rPr>
          <w:szCs w:val="22"/>
        </w:rPr>
        <w:t xml:space="preserve">existing </w:t>
      </w:r>
      <w:r w:rsidR="000472DA" w:rsidRPr="004E6A44">
        <w:rPr>
          <w:szCs w:val="22"/>
        </w:rPr>
        <w:t xml:space="preserve">facility </w:t>
      </w:r>
      <w:proofErr w:type="gramStart"/>
      <w:r w:rsidR="00193EC2" w:rsidRPr="004E6A44">
        <w:rPr>
          <w:szCs w:val="22"/>
        </w:rPr>
        <w:t xml:space="preserve">is </w:t>
      </w:r>
      <w:r w:rsidR="000472DA" w:rsidRPr="004E6A44">
        <w:rPr>
          <w:szCs w:val="22"/>
        </w:rPr>
        <w:t xml:space="preserve">located </w:t>
      </w:r>
      <w:r w:rsidR="002C1D42" w:rsidRPr="004E6A44">
        <w:rPr>
          <w:szCs w:val="22"/>
        </w:rPr>
        <w:t>in</w:t>
      </w:r>
      <w:proofErr w:type="gramEnd"/>
      <w:r w:rsidR="002C1D42" w:rsidRPr="004E6A44">
        <w:rPr>
          <w:szCs w:val="22"/>
        </w:rPr>
        <w:t xml:space="preserve"> </w:t>
      </w:r>
      <w:r w:rsidR="00A87E27" w:rsidRPr="004E6A44">
        <w:rPr>
          <w:szCs w:val="22"/>
        </w:rPr>
        <w:t>Duval</w:t>
      </w:r>
      <w:r w:rsidR="00FD475D" w:rsidRPr="004E6A44">
        <w:rPr>
          <w:szCs w:val="22"/>
        </w:rPr>
        <w:t xml:space="preserve"> </w:t>
      </w:r>
      <w:r w:rsidR="002C1D42" w:rsidRPr="004E6A44">
        <w:rPr>
          <w:szCs w:val="22"/>
        </w:rPr>
        <w:t xml:space="preserve">County </w:t>
      </w:r>
      <w:r w:rsidR="000472DA" w:rsidRPr="004E6A44">
        <w:rPr>
          <w:szCs w:val="22"/>
        </w:rPr>
        <w:t xml:space="preserve">at </w:t>
      </w:r>
      <w:r w:rsidR="00A87E27" w:rsidRPr="004E6A44">
        <w:rPr>
          <w:szCs w:val="22"/>
        </w:rPr>
        <w:t>3101 Talleyrand Avenue</w:t>
      </w:r>
      <w:r w:rsidR="005F5435" w:rsidRPr="004E6A44">
        <w:rPr>
          <w:szCs w:val="22"/>
        </w:rPr>
        <w:t xml:space="preserve"> </w:t>
      </w:r>
      <w:r w:rsidR="000472DA" w:rsidRPr="004E6A44">
        <w:rPr>
          <w:szCs w:val="22"/>
        </w:rPr>
        <w:t>in</w:t>
      </w:r>
      <w:r w:rsidR="002C1D42" w:rsidRPr="004E6A44">
        <w:rPr>
          <w:szCs w:val="22"/>
        </w:rPr>
        <w:t xml:space="preserve"> </w:t>
      </w:r>
      <w:r w:rsidR="00A87E27" w:rsidRPr="004E6A44">
        <w:rPr>
          <w:szCs w:val="22"/>
        </w:rPr>
        <w:t>Jacksonville</w:t>
      </w:r>
      <w:r w:rsidR="000472DA" w:rsidRPr="004E6A44">
        <w:rPr>
          <w:szCs w:val="22"/>
        </w:rPr>
        <w:t xml:space="preserve">, </w:t>
      </w:r>
      <w:r w:rsidR="00FD475D" w:rsidRPr="004E6A44">
        <w:rPr>
          <w:szCs w:val="22"/>
        </w:rPr>
        <w:t>Florida</w:t>
      </w:r>
      <w:r w:rsidR="000472DA" w:rsidRPr="004E6A44">
        <w:rPr>
          <w:szCs w:val="22"/>
        </w:rPr>
        <w:t xml:space="preserve">.  The UTM coordinates are Zone </w:t>
      </w:r>
      <w:r w:rsidR="00A87E27" w:rsidRPr="004E6A44">
        <w:rPr>
          <w:szCs w:val="22"/>
        </w:rPr>
        <w:t>17, 440</w:t>
      </w:r>
      <w:r w:rsidR="000472DA" w:rsidRPr="004E6A44">
        <w:rPr>
          <w:szCs w:val="22"/>
        </w:rPr>
        <w:t xml:space="preserve"> km East and </w:t>
      </w:r>
      <w:r w:rsidR="00A87E27" w:rsidRPr="004E6A44">
        <w:rPr>
          <w:szCs w:val="22"/>
        </w:rPr>
        <w:t>3359</w:t>
      </w:r>
      <w:r w:rsidR="000472DA" w:rsidRPr="004E6A44">
        <w:rPr>
          <w:szCs w:val="22"/>
        </w:rPr>
        <w:t xml:space="preserve"> km North.  </w:t>
      </w:r>
    </w:p>
    <w:p w:rsidR="00047F18" w:rsidRPr="004E6A44" w:rsidRDefault="00047F18" w:rsidP="00047F18">
      <w:pPr>
        <w:pStyle w:val="BodyText3"/>
        <w:jc w:val="left"/>
        <w:rPr>
          <w:szCs w:val="22"/>
        </w:rPr>
      </w:pPr>
      <w:r w:rsidRPr="004E6A44">
        <w:rPr>
          <w:szCs w:val="22"/>
        </w:rPr>
        <w:t xml:space="preserve">This final permit is organized </w:t>
      </w:r>
      <w:r w:rsidR="007578FD" w:rsidRPr="004E6A44">
        <w:rPr>
          <w:szCs w:val="22"/>
        </w:rPr>
        <w:t>into</w:t>
      </w:r>
      <w:r w:rsidRPr="004E6A44">
        <w:rPr>
          <w:szCs w:val="22"/>
        </w:rPr>
        <w:t xml:space="preserve"> the following sections:  Section 1 (General Information); Section 2 (Administrative Requirements); Section 3 (Emissions Unit Specific Conditions); </w:t>
      </w:r>
      <w:r w:rsidR="00FC67AA" w:rsidRPr="004E6A44">
        <w:rPr>
          <w:szCs w:val="22"/>
        </w:rPr>
        <w:t xml:space="preserve">and </w:t>
      </w:r>
      <w:r w:rsidRPr="004E6A44">
        <w:rPr>
          <w:szCs w:val="22"/>
        </w:rPr>
        <w:t>Section 4 (Appendices).  Because of the technical nature of the project, the permit contains numerous acronyms and abbreviations, which are defined in Appendix A of Section 4 of this permit.  As noted in the Final Determination provided with this final permit, only minor changes and clarifications were made to the draft permit.</w:t>
      </w:r>
    </w:p>
    <w:p w:rsidR="00925934" w:rsidRPr="00692695" w:rsidRDefault="00925934" w:rsidP="00B970C5">
      <w:pPr>
        <w:spacing w:after="120"/>
        <w:rPr>
          <w:b/>
          <w:caps/>
          <w:sz w:val="22"/>
          <w:szCs w:val="22"/>
        </w:rPr>
      </w:pPr>
      <w:r w:rsidRPr="004E6A44">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Pr="004E6A44"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w:t>
      </w:r>
      <w:r w:rsidRPr="004E6A44">
        <w:rPr>
          <w:szCs w:val="22"/>
        </w:rPr>
        <w:t>f the Florida Statutes by filing a notice of appeal under Rule 9.110 of the Florida Rules of Appellate Procedure with the clerk of the Department of Environmental Protection in the Office of General Counsel (Mail Station #35, 3900 Commonwealth Boulevard, Tallahassee, Florida, 32399-3000)</w:t>
      </w:r>
      <w:r w:rsidR="00EF6DAE" w:rsidRPr="004E6A44">
        <w:rPr>
          <w:szCs w:val="22"/>
        </w:rPr>
        <w:t xml:space="preserve"> </w:t>
      </w:r>
      <w:r w:rsidRPr="004E6A44">
        <w:rPr>
          <w:szCs w:val="22"/>
        </w:rPr>
        <w:t xml:space="preserve"> and by filing a copy of the notice of appeal accompanied by the applicable filing fees with the appropriate District Court of Appeal.  The notice must be filed within 30 days after this order is filed with the clerk of the Department.</w:t>
      </w:r>
    </w:p>
    <w:p w:rsidR="006D6C4B" w:rsidRPr="004E6A44" w:rsidRDefault="006D6C4B" w:rsidP="005C214E">
      <w:pPr>
        <w:jc w:val="both"/>
        <w:rPr>
          <w:sz w:val="22"/>
          <w:szCs w:val="22"/>
        </w:rPr>
      </w:pPr>
      <w:r w:rsidRPr="004E6A44">
        <w:rPr>
          <w:sz w:val="22"/>
          <w:szCs w:val="22"/>
        </w:rPr>
        <w:t xml:space="preserve">Executed in </w:t>
      </w:r>
      <w:r w:rsidR="004E6A44" w:rsidRPr="004E6A44">
        <w:rPr>
          <w:sz w:val="22"/>
          <w:szCs w:val="22"/>
        </w:rPr>
        <w:t>Jacksonville</w:t>
      </w:r>
      <w:r w:rsidRPr="004E6A44">
        <w:rPr>
          <w:sz w:val="22"/>
          <w:szCs w:val="22"/>
        </w:rPr>
        <w:t>, Florida</w:t>
      </w:r>
    </w:p>
    <w:p w:rsidR="006D6C4B" w:rsidRDefault="00DA1926" w:rsidP="005C214E">
      <w:pPr>
        <w:spacing w:after="120"/>
        <w:jc w:val="both"/>
        <w:rPr>
          <w:sz w:val="22"/>
          <w:szCs w:val="22"/>
        </w:rPr>
      </w:pPr>
      <w:r w:rsidRPr="004E6A44">
        <w:rPr>
          <w:i/>
          <w:sz w:val="22"/>
          <w:szCs w:val="22"/>
        </w:rPr>
        <w:t>(Signature)</w:t>
      </w:r>
    </w:p>
    <w:p w:rsidR="00E24E83" w:rsidRDefault="00DA1926" w:rsidP="005C214E">
      <w:pPr>
        <w:jc w:val="both"/>
        <w:rPr>
          <w:b/>
          <w:caps/>
          <w:sz w:val="22"/>
          <w:szCs w:val="22"/>
        </w:rPr>
      </w:pPr>
      <w:r w:rsidRPr="00DA1926">
        <w:rPr>
          <w:b/>
          <w:caps/>
          <w:sz w:val="22"/>
          <w:szCs w:val="22"/>
          <w:highlight w:val="yellow"/>
        </w:rPr>
        <w:t>(DRAFT)</w:t>
      </w:r>
    </w:p>
    <w:p w:rsidR="00E24E83" w:rsidRPr="00877418" w:rsidRDefault="00E24E83" w:rsidP="006E1647">
      <w:pPr>
        <w:rPr>
          <w:b/>
          <w:caps/>
          <w:sz w:val="22"/>
          <w:szCs w:val="22"/>
        </w:rPr>
        <w:sectPr w:rsidR="00E24E83" w:rsidRPr="00877418" w:rsidSect="00D16E3D">
          <w:headerReference w:type="even" r:id="rId8"/>
          <w:headerReference w:type="default" r:id="rId9"/>
          <w:footerReference w:type="even" r:id="rId10"/>
          <w:footerReference w:type="default" r:id="rId11"/>
          <w:headerReference w:type="first" r:id="rId12"/>
          <w:pgSz w:w="12240" w:h="15840" w:code="1"/>
          <w:pgMar w:top="1317"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B15F07" w:rsidRDefault="001023C1" w:rsidP="00B15F07">
      <w:pPr>
        <w:jc w:val="center"/>
        <w:rPr>
          <w:sz w:val="22"/>
          <w:szCs w:val="22"/>
        </w:rPr>
      </w:pPr>
    </w:p>
    <w:p w:rsidR="001023C1" w:rsidRPr="00B15F07" w:rsidRDefault="001023C1" w:rsidP="00B15F07">
      <w:pPr>
        <w:jc w:val="center"/>
        <w:rPr>
          <w:sz w:val="22"/>
          <w:szCs w:val="22"/>
        </w:rPr>
      </w:pPr>
    </w:p>
    <w:p w:rsidR="001023C1" w:rsidRPr="00B15F07" w:rsidRDefault="001023C1" w:rsidP="00B15F07">
      <w:pPr>
        <w:spacing w:after="120"/>
        <w:jc w:val="center"/>
        <w:rPr>
          <w:b/>
          <w:i/>
          <w:sz w:val="22"/>
          <w:szCs w:val="22"/>
        </w:rPr>
      </w:pPr>
      <w:r w:rsidRPr="00B15F07">
        <w:rPr>
          <w:b/>
          <w:sz w:val="22"/>
          <w:szCs w:val="22"/>
        </w:rPr>
        <w:t>CERTIFICATE OF SERVICE</w:t>
      </w:r>
    </w:p>
    <w:p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9C56BB" w:rsidRPr="00F61DAF" w:rsidRDefault="00080A88" w:rsidP="009C56BB">
      <w:pPr>
        <w:widowControl w:val="0"/>
        <w:tabs>
          <w:tab w:val="left" w:pos="-720"/>
          <w:tab w:val="left" w:pos="4320"/>
        </w:tabs>
        <w:outlineLvl w:val="0"/>
        <w:rPr>
          <w:sz w:val="22"/>
          <w:szCs w:val="22"/>
        </w:rPr>
      </w:pPr>
      <w:r w:rsidRPr="00F61DAF">
        <w:rPr>
          <w:sz w:val="22"/>
          <w:szCs w:val="22"/>
        </w:rPr>
        <w:t xml:space="preserve">Ken </w:t>
      </w:r>
      <w:r w:rsidR="00D9308E" w:rsidRPr="00F61DAF">
        <w:rPr>
          <w:sz w:val="22"/>
          <w:szCs w:val="22"/>
        </w:rPr>
        <w:t>Fenton</w:t>
      </w:r>
      <w:r w:rsidR="009C56BB" w:rsidRPr="00F61DAF">
        <w:rPr>
          <w:sz w:val="22"/>
          <w:szCs w:val="22"/>
        </w:rPr>
        <w:t xml:space="preserve">, </w:t>
      </w:r>
      <w:r w:rsidR="00D9308E" w:rsidRPr="00F61DAF">
        <w:rPr>
          <w:sz w:val="22"/>
          <w:szCs w:val="22"/>
        </w:rPr>
        <w:t>Center Point Terminal Company</w:t>
      </w:r>
      <w:r w:rsidR="003D4556" w:rsidRPr="00F61DAF">
        <w:rPr>
          <w:sz w:val="22"/>
          <w:szCs w:val="22"/>
        </w:rPr>
        <w:t>,</w:t>
      </w:r>
      <w:r w:rsidR="009C56BB" w:rsidRPr="00F61DAF">
        <w:rPr>
          <w:sz w:val="22"/>
          <w:szCs w:val="22"/>
        </w:rPr>
        <w:t xml:space="preserve"> </w:t>
      </w:r>
      <w:hyperlink r:id="rId13" w:history="1">
        <w:r w:rsidR="00D9308E" w:rsidRPr="00F61DAF">
          <w:rPr>
            <w:rStyle w:val="Hyperlink"/>
            <w:sz w:val="22"/>
            <w:szCs w:val="22"/>
          </w:rPr>
          <w:t>kfenton@worldpointlp.com</w:t>
        </w:r>
      </w:hyperlink>
      <w:r w:rsidR="00D9308E" w:rsidRPr="00F61DAF">
        <w:rPr>
          <w:sz w:val="22"/>
          <w:szCs w:val="22"/>
        </w:rPr>
        <w:t xml:space="preserve"> </w:t>
      </w:r>
    </w:p>
    <w:p w:rsidR="009C56BB" w:rsidRPr="00F61DAF" w:rsidRDefault="00807723" w:rsidP="009C56BB">
      <w:pPr>
        <w:widowControl w:val="0"/>
        <w:tabs>
          <w:tab w:val="left" w:pos="-720"/>
          <w:tab w:val="left" w:pos="4320"/>
        </w:tabs>
        <w:outlineLvl w:val="0"/>
        <w:rPr>
          <w:sz w:val="22"/>
          <w:szCs w:val="22"/>
        </w:rPr>
      </w:pPr>
      <w:r w:rsidRPr="00F61DAF">
        <w:rPr>
          <w:sz w:val="22"/>
          <w:szCs w:val="22"/>
        </w:rPr>
        <w:t>Rick Monroe</w:t>
      </w:r>
      <w:r w:rsidR="009C56BB" w:rsidRPr="00F61DAF">
        <w:rPr>
          <w:sz w:val="22"/>
          <w:szCs w:val="22"/>
        </w:rPr>
        <w:t xml:space="preserve">, </w:t>
      </w:r>
      <w:r w:rsidRPr="00F61DAF">
        <w:rPr>
          <w:sz w:val="22"/>
          <w:szCs w:val="22"/>
        </w:rPr>
        <w:t>Environmental Compliance Services</w:t>
      </w:r>
      <w:r w:rsidR="003D4556" w:rsidRPr="00F61DAF">
        <w:rPr>
          <w:sz w:val="22"/>
          <w:szCs w:val="22"/>
        </w:rPr>
        <w:t>,</w:t>
      </w:r>
      <w:r w:rsidR="009C56BB" w:rsidRPr="00F61DAF">
        <w:rPr>
          <w:sz w:val="22"/>
          <w:szCs w:val="22"/>
        </w:rPr>
        <w:t xml:space="preserve"> </w:t>
      </w:r>
      <w:hyperlink r:id="rId14" w:history="1">
        <w:r w:rsidR="00D9308E" w:rsidRPr="00F61DAF">
          <w:rPr>
            <w:rStyle w:val="Hyperlink"/>
            <w:sz w:val="22"/>
            <w:szCs w:val="22"/>
          </w:rPr>
          <w:t>rmonroe207@aol.com</w:t>
        </w:r>
      </w:hyperlink>
      <w:r w:rsidR="00D9308E" w:rsidRPr="00F61DAF">
        <w:rPr>
          <w:sz w:val="22"/>
          <w:szCs w:val="22"/>
        </w:rPr>
        <w:t xml:space="preserve"> </w:t>
      </w:r>
    </w:p>
    <w:p w:rsidR="009C56BB" w:rsidRPr="00F61DAF" w:rsidRDefault="00D9308E" w:rsidP="009C56BB">
      <w:pPr>
        <w:widowControl w:val="0"/>
        <w:tabs>
          <w:tab w:val="left" w:pos="-720"/>
          <w:tab w:val="left" w:pos="4320"/>
        </w:tabs>
        <w:outlineLvl w:val="0"/>
        <w:rPr>
          <w:sz w:val="22"/>
          <w:szCs w:val="22"/>
        </w:rPr>
      </w:pPr>
      <w:r w:rsidRPr="00F61DAF">
        <w:rPr>
          <w:sz w:val="22"/>
          <w:szCs w:val="22"/>
        </w:rPr>
        <w:t>Michael Ballenger</w:t>
      </w:r>
      <w:r w:rsidR="009C56BB" w:rsidRPr="00F61DAF">
        <w:rPr>
          <w:sz w:val="22"/>
          <w:szCs w:val="22"/>
        </w:rPr>
        <w:t xml:space="preserve">, </w:t>
      </w:r>
      <w:r w:rsidRPr="00F61DAF">
        <w:rPr>
          <w:sz w:val="22"/>
          <w:szCs w:val="22"/>
        </w:rPr>
        <w:t>Trinity Consultants, Inc.</w:t>
      </w:r>
      <w:r w:rsidR="003D4556" w:rsidRPr="00F61DAF">
        <w:rPr>
          <w:sz w:val="22"/>
          <w:szCs w:val="22"/>
        </w:rPr>
        <w:t>,</w:t>
      </w:r>
      <w:r w:rsidR="009C56BB" w:rsidRPr="00F61DAF">
        <w:rPr>
          <w:sz w:val="22"/>
          <w:szCs w:val="22"/>
        </w:rPr>
        <w:t xml:space="preserve"> </w:t>
      </w:r>
      <w:hyperlink r:id="rId15" w:history="1">
        <w:r w:rsidRPr="00F61DAF">
          <w:rPr>
            <w:rStyle w:val="Hyperlink"/>
            <w:sz w:val="22"/>
            <w:szCs w:val="22"/>
          </w:rPr>
          <w:t>mballenger@trinityconsultants.com</w:t>
        </w:r>
      </w:hyperlink>
      <w:r w:rsidRPr="00F61DAF">
        <w:rPr>
          <w:sz w:val="22"/>
          <w:szCs w:val="22"/>
        </w:rPr>
        <w:t xml:space="preserve"> </w:t>
      </w:r>
    </w:p>
    <w:p w:rsidR="001023C1" w:rsidRPr="00431B1F" w:rsidRDefault="001023C1" w:rsidP="005C214E">
      <w:pPr>
        <w:spacing w:before="240" w:after="120"/>
        <w:outlineLvl w:val="0"/>
        <w:rPr>
          <w:sz w:val="22"/>
          <w:szCs w:val="22"/>
        </w:rPr>
      </w:pPr>
      <w:r w:rsidRPr="00431B1F">
        <w:rPr>
          <w:sz w:val="22"/>
          <w:szCs w:val="22"/>
        </w:rPr>
        <w:t>Clerk Stamp</w:t>
      </w:r>
    </w:p>
    <w:p w:rsidR="001023C1" w:rsidRPr="00431B1F" w:rsidRDefault="001023C1" w:rsidP="005C214E">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4D1D87" w:rsidRDefault="00DA1926" w:rsidP="005C214E">
      <w:pPr>
        <w:spacing w:after="120"/>
        <w:rPr>
          <w:b/>
          <w:i/>
          <w:caps/>
          <w:sz w:val="22"/>
          <w:szCs w:val="22"/>
        </w:rPr>
      </w:pPr>
      <w:r>
        <w:rPr>
          <w:i/>
          <w:sz w:val="22"/>
          <w:szCs w:val="22"/>
        </w:rPr>
        <w:t>(</w:t>
      </w:r>
      <w:r w:rsidR="004D1D87" w:rsidRPr="004D1D87">
        <w:rPr>
          <w:i/>
          <w:sz w:val="22"/>
          <w:szCs w:val="22"/>
        </w:rPr>
        <w:t>Signature</w:t>
      </w:r>
      <w:r>
        <w:rPr>
          <w:i/>
          <w:sz w:val="22"/>
          <w:szCs w:val="22"/>
        </w:rPr>
        <w:t>)</w:t>
      </w:r>
    </w:p>
    <w:p w:rsidR="001023C1" w:rsidRPr="001023C1" w:rsidRDefault="003F3906" w:rsidP="005C214E">
      <w:pPr>
        <w:spacing w:after="120"/>
        <w:rPr>
          <w:caps/>
          <w:sz w:val="22"/>
          <w:szCs w:val="22"/>
        </w:rPr>
      </w:pPr>
      <w:r w:rsidRPr="003F3906">
        <w:rPr>
          <w:caps/>
          <w:sz w:val="22"/>
          <w:szCs w:val="22"/>
          <w:highlight w:val="yellow"/>
        </w:rPr>
        <w:t>(DRAFT)</w:t>
      </w:r>
    </w:p>
    <w:p w:rsidR="001023C1" w:rsidRDefault="001023C1" w:rsidP="00111D4B">
      <w:pPr>
        <w:spacing w:after="120"/>
        <w:rPr>
          <w:b/>
          <w:caps/>
          <w:sz w:val="22"/>
          <w:szCs w:val="22"/>
        </w:rPr>
        <w:sectPr w:rsidR="001023C1" w:rsidSect="00193EC2">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rsidR="00701347" w:rsidRPr="00317A43" w:rsidRDefault="00701347" w:rsidP="00F165C3">
            <w:pPr>
              <w:rPr>
                <w:b/>
              </w:rPr>
            </w:pPr>
            <w:r w:rsidRPr="00317A43">
              <w:rPr>
                <w:b/>
                <w:szCs w:val="22"/>
              </w:rPr>
              <w:t xml:space="preserve">Facility ID No. </w:t>
            </w:r>
            <w:r w:rsidR="0042747D">
              <w:rPr>
                <w:b/>
                <w:szCs w:val="22"/>
              </w:rPr>
              <w:t>0310562</w:t>
            </w:r>
          </w:p>
        </w:tc>
      </w:tr>
      <w:tr w:rsidR="004C73A6" w:rsidRPr="00877418" w:rsidTr="00611875">
        <w:tc>
          <w:tcPr>
            <w:tcW w:w="794" w:type="dxa"/>
            <w:tcBorders>
              <w:top w:val="single" w:sz="12" w:space="0" w:color="auto"/>
              <w:left w:val="single" w:sz="12" w:space="0" w:color="auto"/>
              <w:bottom w:val="single" w:sz="8" w:space="0" w:color="auto"/>
              <w:right w:val="single" w:sz="12" w:space="0" w:color="auto"/>
            </w:tcBorders>
          </w:tcPr>
          <w:p w:rsidR="004C73A6" w:rsidRPr="00317A43" w:rsidRDefault="004C73A6" w:rsidP="00652D24">
            <w:pPr>
              <w:jc w:val="center"/>
            </w:pPr>
            <w:r w:rsidRPr="00317A43">
              <w:rPr>
                <w:b/>
              </w:rPr>
              <w:t>ID</w:t>
            </w:r>
            <w:r w:rsidR="00652D24" w:rsidRPr="00317A43">
              <w:rPr>
                <w:b/>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rsidR="004C73A6" w:rsidRPr="00317A43" w:rsidRDefault="004C73A6" w:rsidP="00F165C3">
            <w:r w:rsidRPr="00317A43">
              <w:rPr>
                <w:b/>
              </w:rPr>
              <w:t>Emission Unit Description</w:t>
            </w:r>
          </w:p>
        </w:tc>
      </w:tr>
      <w:tr w:rsidR="001F20B6" w:rsidRPr="00877418" w:rsidTr="00611875">
        <w:tc>
          <w:tcPr>
            <w:tcW w:w="794" w:type="dxa"/>
            <w:tcBorders>
              <w:top w:val="single" w:sz="8" w:space="0" w:color="auto"/>
              <w:left w:val="single" w:sz="12" w:space="0" w:color="auto"/>
              <w:bottom w:val="single" w:sz="8" w:space="0" w:color="auto"/>
              <w:right w:val="single" w:sz="12" w:space="0" w:color="auto"/>
            </w:tcBorders>
          </w:tcPr>
          <w:p w:rsidR="001F20B6" w:rsidRPr="00652D24" w:rsidRDefault="001F20B6" w:rsidP="001F20B6">
            <w:pPr>
              <w:jc w:val="center"/>
            </w:pPr>
            <w:r w:rsidRPr="002F696B">
              <w:t>001</w:t>
            </w:r>
          </w:p>
        </w:tc>
        <w:tc>
          <w:tcPr>
            <w:tcW w:w="9236" w:type="dxa"/>
            <w:gridSpan w:val="2"/>
            <w:tcBorders>
              <w:top w:val="single" w:sz="8" w:space="0" w:color="auto"/>
              <w:left w:val="single" w:sz="12" w:space="0" w:color="auto"/>
              <w:bottom w:val="single" w:sz="8" w:space="0" w:color="auto"/>
              <w:right w:val="single" w:sz="12" w:space="0" w:color="auto"/>
            </w:tcBorders>
          </w:tcPr>
          <w:p w:rsidR="001F20B6" w:rsidRPr="00301C0A" w:rsidRDefault="001F20B6" w:rsidP="001F20B6">
            <w:pPr>
              <w:rPr>
                <w:szCs w:val="22"/>
              </w:rPr>
            </w:pPr>
            <w:r w:rsidRPr="00301C0A">
              <w:rPr>
                <w:szCs w:val="22"/>
              </w:rPr>
              <w:t>Fuel Storage Tanks Equipped with Floating Roof (</w:t>
            </w:r>
            <w:proofErr w:type="gramStart"/>
            <w:r w:rsidRPr="00301C0A">
              <w:rPr>
                <w:szCs w:val="22"/>
              </w:rPr>
              <w:t>Twenty-two</w:t>
            </w:r>
            <w:proofErr w:type="gramEnd"/>
            <w:r w:rsidRPr="00301C0A">
              <w:rPr>
                <w:szCs w:val="22"/>
              </w:rPr>
              <w:t xml:space="preserve"> Tanks)</w:t>
            </w:r>
          </w:p>
        </w:tc>
      </w:tr>
      <w:tr w:rsidR="001F20B6" w:rsidRPr="00877418" w:rsidTr="00611875">
        <w:tc>
          <w:tcPr>
            <w:tcW w:w="794" w:type="dxa"/>
            <w:tcBorders>
              <w:top w:val="single" w:sz="8" w:space="0" w:color="auto"/>
              <w:left w:val="single" w:sz="12" w:space="0" w:color="auto"/>
              <w:bottom w:val="single" w:sz="8" w:space="0" w:color="auto"/>
              <w:right w:val="single" w:sz="12" w:space="0" w:color="auto"/>
            </w:tcBorders>
          </w:tcPr>
          <w:p w:rsidR="001F20B6" w:rsidRPr="00652D24" w:rsidRDefault="001F20B6" w:rsidP="001F20B6">
            <w:pPr>
              <w:jc w:val="center"/>
            </w:pPr>
            <w:r w:rsidRPr="001F20B6">
              <w:t>002</w:t>
            </w:r>
          </w:p>
        </w:tc>
        <w:tc>
          <w:tcPr>
            <w:tcW w:w="9236" w:type="dxa"/>
            <w:gridSpan w:val="2"/>
            <w:tcBorders>
              <w:top w:val="single" w:sz="8" w:space="0" w:color="auto"/>
              <w:left w:val="single" w:sz="12" w:space="0" w:color="auto"/>
              <w:bottom w:val="single" w:sz="8" w:space="0" w:color="auto"/>
              <w:right w:val="single" w:sz="12" w:space="0" w:color="auto"/>
            </w:tcBorders>
          </w:tcPr>
          <w:p w:rsidR="001F20B6" w:rsidRPr="001F20B6" w:rsidRDefault="001F20B6" w:rsidP="001F20B6">
            <w:r w:rsidRPr="001F20B6">
              <w:t>Truck Rack South Tank Farm (Fourteen total loading arms)</w:t>
            </w:r>
          </w:p>
        </w:tc>
      </w:tr>
      <w:tr w:rsidR="001F20B6" w:rsidRPr="00877418" w:rsidTr="00D1744F">
        <w:tc>
          <w:tcPr>
            <w:tcW w:w="794" w:type="dxa"/>
            <w:tcBorders>
              <w:top w:val="single" w:sz="8" w:space="0" w:color="auto"/>
              <w:left w:val="single" w:sz="12" w:space="0" w:color="auto"/>
              <w:bottom w:val="single" w:sz="8" w:space="0" w:color="auto"/>
              <w:right w:val="single" w:sz="12" w:space="0" w:color="auto"/>
            </w:tcBorders>
          </w:tcPr>
          <w:p w:rsidR="001F20B6" w:rsidRPr="00652D24" w:rsidRDefault="001F20B6" w:rsidP="001F20B6">
            <w:pPr>
              <w:jc w:val="center"/>
            </w:pPr>
            <w:r>
              <w:t>003</w:t>
            </w:r>
          </w:p>
        </w:tc>
        <w:tc>
          <w:tcPr>
            <w:tcW w:w="9236" w:type="dxa"/>
            <w:gridSpan w:val="2"/>
            <w:tcBorders>
              <w:top w:val="single" w:sz="8" w:space="0" w:color="auto"/>
              <w:left w:val="single" w:sz="12" w:space="0" w:color="auto"/>
              <w:bottom w:val="single" w:sz="8" w:space="0" w:color="auto"/>
              <w:right w:val="single" w:sz="12" w:space="0" w:color="auto"/>
            </w:tcBorders>
          </w:tcPr>
          <w:p w:rsidR="001F20B6" w:rsidRPr="00652D24" w:rsidRDefault="001F20B6" w:rsidP="001F20B6">
            <w:pPr>
              <w:rPr>
                <w:bCs/>
              </w:rPr>
            </w:pPr>
            <w:r w:rsidRPr="001F20B6">
              <w:rPr>
                <w:bCs/>
              </w:rPr>
              <w:t>Truck Rack North Tank Farm (Fifteen total loading arms)</w:t>
            </w:r>
          </w:p>
        </w:tc>
      </w:tr>
      <w:tr w:rsidR="00D1744F" w:rsidRPr="00877418" w:rsidTr="00D1744F">
        <w:tc>
          <w:tcPr>
            <w:tcW w:w="794" w:type="dxa"/>
            <w:tcBorders>
              <w:top w:val="single" w:sz="8" w:space="0" w:color="auto"/>
              <w:left w:val="single" w:sz="12" w:space="0" w:color="auto"/>
              <w:bottom w:val="single" w:sz="8" w:space="0" w:color="auto"/>
              <w:right w:val="single" w:sz="12" w:space="0" w:color="auto"/>
            </w:tcBorders>
          </w:tcPr>
          <w:p w:rsidR="00D1744F" w:rsidRDefault="00D1744F" w:rsidP="001F20B6">
            <w:pPr>
              <w:jc w:val="center"/>
            </w:pPr>
            <w:r>
              <w:t>004</w:t>
            </w:r>
          </w:p>
        </w:tc>
        <w:tc>
          <w:tcPr>
            <w:tcW w:w="9236" w:type="dxa"/>
            <w:gridSpan w:val="2"/>
            <w:tcBorders>
              <w:top w:val="single" w:sz="8" w:space="0" w:color="auto"/>
              <w:left w:val="single" w:sz="12" w:space="0" w:color="auto"/>
              <w:bottom w:val="single" w:sz="8" w:space="0" w:color="auto"/>
              <w:right w:val="single" w:sz="12" w:space="0" w:color="auto"/>
            </w:tcBorders>
          </w:tcPr>
          <w:p w:rsidR="00D1744F" w:rsidRPr="001F20B6" w:rsidRDefault="00D1744F" w:rsidP="001F20B6">
            <w:pPr>
              <w:rPr>
                <w:bCs/>
              </w:rPr>
            </w:pPr>
            <w:r w:rsidRPr="00D1744F">
              <w:rPr>
                <w:bCs/>
              </w:rPr>
              <w:t>Leaks for Equipment Components</w:t>
            </w:r>
          </w:p>
        </w:tc>
      </w:tr>
      <w:tr w:rsidR="00D1744F" w:rsidRPr="00877418" w:rsidTr="00611875">
        <w:tc>
          <w:tcPr>
            <w:tcW w:w="794" w:type="dxa"/>
            <w:tcBorders>
              <w:top w:val="single" w:sz="8" w:space="0" w:color="auto"/>
              <w:left w:val="single" w:sz="12" w:space="0" w:color="auto"/>
              <w:bottom w:val="single" w:sz="12" w:space="0" w:color="auto"/>
              <w:right w:val="single" w:sz="12" w:space="0" w:color="auto"/>
            </w:tcBorders>
          </w:tcPr>
          <w:p w:rsidR="00D1744F" w:rsidRDefault="008245A9" w:rsidP="001F20B6">
            <w:pPr>
              <w:jc w:val="center"/>
            </w:pPr>
            <w:r w:rsidRPr="008245A9">
              <w:t>005</w:t>
            </w:r>
          </w:p>
        </w:tc>
        <w:tc>
          <w:tcPr>
            <w:tcW w:w="9236" w:type="dxa"/>
            <w:gridSpan w:val="2"/>
            <w:tcBorders>
              <w:top w:val="single" w:sz="8" w:space="0" w:color="auto"/>
              <w:left w:val="single" w:sz="12" w:space="0" w:color="auto"/>
              <w:bottom w:val="single" w:sz="12" w:space="0" w:color="auto"/>
              <w:right w:val="single" w:sz="12" w:space="0" w:color="auto"/>
            </w:tcBorders>
          </w:tcPr>
          <w:p w:rsidR="00D1744F" w:rsidRPr="001F20B6" w:rsidRDefault="008245A9" w:rsidP="001F20B6">
            <w:pPr>
              <w:rPr>
                <w:bCs/>
              </w:rPr>
            </w:pPr>
            <w:r w:rsidRPr="008245A9">
              <w:rPr>
                <w:bCs/>
              </w:rPr>
              <w:t>Emergency Engines</w:t>
            </w:r>
          </w:p>
        </w:tc>
      </w:tr>
    </w:tbl>
    <w:p w:rsidR="00F21526" w:rsidRPr="00800604" w:rsidRDefault="00E01210" w:rsidP="00E01210">
      <w:pPr>
        <w:pStyle w:val="BodyText3"/>
        <w:numPr>
          <w:ilvl w:val="12"/>
          <w:numId w:val="0"/>
        </w:numPr>
        <w:spacing w:before="120"/>
        <w:jc w:val="left"/>
        <w:rPr>
          <w:b/>
          <w:szCs w:val="22"/>
        </w:rPr>
      </w:pPr>
      <w:r w:rsidRPr="00800604">
        <w:rPr>
          <w:b/>
          <w:szCs w:val="22"/>
        </w:rPr>
        <w:t>PROPOSED PROJECT</w:t>
      </w:r>
    </w:p>
    <w:p w:rsidR="00E01210" w:rsidRPr="00800604" w:rsidRDefault="00D4595E" w:rsidP="00D44E2C">
      <w:pPr>
        <w:pStyle w:val="BodyText3"/>
        <w:numPr>
          <w:ilvl w:val="12"/>
          <w:numId w:val="0"/>
        </w:numPr>
        <w:jc w:val="left"/>
        <w:rPr>
          <w:szCs w:val="22"/>
        </w:rPr>
      </w:pPr>
      <w:r w:rsidRPr="00800604">
        <w:rPr>
          <w:szCs w:val="22"/>
        </w:rPr>
        <w:t xml:space="preserve">This project authorizes the construction of two, </w:t>
      </w:r>
      <w:r w:rsidR="00DF5AEF" w:rsidRPr="00800604">
        <w:rPr>
          <w:szCs w:val="22"/>
        </w:rPr>
        <w:t xml:space="preserve">4,074,000-gallon internal floating roof </w:t>
      </w:r>
      <w:r w:rsidR="00466A88" w:rsidRPr="00800604">
        <w:rPr>
          <w:szCs w:val="22"/>
        </w:rPr>
        <w:t>petroleum/</w:t>
      </w:r>
      <w:r w:rsidR="00DF5AEF" w:rsidRPr="00800604">
        <w:rPr>
          <w:szCs w:val="22"/>
        </w:rPr>
        <w:t xml:space="preserve">ethanol storage tanks. The tanks will be equipped with a mechanical shoe seal and will be permitted to store gasoline for operational flexibility. This project also increases the throughput for </w:t>
      </w:r>
      <w:r w:rsidR="00466A88" w:rsidRPr="00800604">
        <w:rPr>
          <w:szCs w:val="22"/>
        </w:rPr>
        <w:t xml:space="preserve">EU 001 from 900,00,000 gallons per </w:t>
      </w:r>
      <w:r w:rsidR="001B51C4" w:rsidRPr="00800604">
        <w:rPr>
          <w:szCs w:val="22"/>
        </w:rPr>
        <w:t xml:space="preserve">year to 950,000,000 gallons/year, increases throughput for </w:t>
      </w:r>
      <w:r w:rsidR="00466A88" w:rsidRPr="00800604">
        <w:rPr>
          <w:szCs w:val="22"/>
        </w:rPr>
        <w:t>the north tank truck loading rack from 450,000,000 gallons/year to 47</w:t>
      </w:r>
      <w:r w:rsidR="00482349" w:rsidRPr="00800604">
        <w:rPr>
          <w:szCs w:val="22"/>
        </w:rPr>
        <w:t xml:space="preserve">5,000,000 gallons per year, increases throughput for the south tank truck loading rack from 450,000,000 gallons/year to 475,000,000 gallons per year. </w:t>
      </w:r>
    </w:p>
    <w:p w:rsidR="00B37EF7" w:rsidRPr="00800604" w:rsidRDefault="00B37EF7" w:rsidP="00D44E2C">
      <w:pPr>
        <w:pStyle w:val="BodyText3"/>
        <w:numPr>
          <w:ilvl w:val="12"/>
          <w:numId w:val="0"/>
        </w:numPr>
        <w:jc w:val="left"/>
        <w:rPr>
          <w:szCs w:val="22"/>
        </w:rPr>
      </w:pPr>
      <w:r w:rsidRPr="00800604">
        <w:rPr>
          <w:szCs w:val="22"/>
        </w:rPr>
        <w:t xml:space="preserve">This project </w:t>
      </w:r>
      <w:r w:rsidR="0042747D" w:rsidRPr="00800604">
        <w:rPr>
          <w:szCs w:val="22"/>
        </w:rPr>
        <w:t>will</w:t>
      </w:r>
      <w:r w:rsidR="00E83FBF" w:rsidRPr="00800604">
        <w:rPr>
          <w:szCs w:val="22"/>
        </w:rPr>
        <w:t xml:space="preserve"> modify </w:t>
      </w:r>
      <w:r w:rsidRPr="00800604">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800604" w:rsidTr="00611875">
        <w:trPr>
          <w:gridAfter w:val="1"/>
          <w:wAfter w:w="7470" w:type="dxa"/>
        </w:trPr>
        <w:tc>
          <w:tcPr>
            <w:tcW w:w="2560" w:type="dxa"/>
            <w:gridSpan w:val="2"/>
          </w:tcPr>
          <w:p w:rsidR="00701347" w:rsidRPr="00800604" w:rsidRDefault="00701347" w:rsidP="00257AFE">
            <w:pPr>
              <w:rPr>
                <w:b/>
              </w:rPr>
            </w:pPr>
            <w:r w:rsidRPr="00800604">
              <w:rPr>
                <w:b/>
                <w:szCs w:val="22"/>
              </w:rPr>
              <w:t xml:space="preserve">Facility ID No. </w:t>
            </w:r>
            <w:r w:rsidR="0042747D" w:rsidRPr="00800604">
              <w:rPr>
                <w:b/>
                <w:szCs w:val="22"/>
              </w:rPr>
              <w:t>0310562</w:t>
            </w:r>
          </w:p>
        </w:tc>
      </w:tr>
      <w:tr w:rsidR="00B37EF7" w:rsidRPr="00800604" w:rsidTr="00611875">
        <w:tc>
          <w:tcPr>
            <w:tcW w:w="794" w:type="dxa"/>
            <w:tcBorders>
              <w:bottom w:val="single" w:sz="12" w:space="0" w:color="auto"/>
            </w:tcBorders>
          </w:tcPr>
          <w:p w:rsidR="00B37EF7" w:rsidRPr="00800604" w:rsidRDefault="00652D24" w:rsidP="00A54553">
            <w:pPr>
              <w:jc w:val="center"/>
              <w:rPr>
                <w:b/>
              </w:rPr>
            </w:pPr>
            <w:r w:rsidRPr="00800604">
              <w:rPr>
                <w:b/>
              </w:rPr>
              <w:t>ID No.</w:t>
            </w:r>
          </w:p>
        </w:tc>
        <w:tc>
          <w:tcPr>
            <w:tcW w:w="9236" w:type="dxa"/>
            <w:gridSpan w:val="2"/>
            <w:tcBorders>
              <w:bottom w:val="single" w:sz="12" w:space="0" w:color="auto"/>
            </w:tcBorders>
          </w:tcPr>
          <w:p w:rsidR="00B37EF7" w:rsidRPr="00800604" w:rsidRDefault="00B37EF7" w:rsidP="00F165C3">
            <w:r w:rsidRPr="00800604">
              <w:rPr>
                <w:b/>
              </w:rPr>
              <w:t>Emission Unit Description</w:t>
            </w:r>
          </w:p>
        </w:tc>
      </w:tr>
      <w:tr w:rsidR="00B37EF7" w:rsidRPr="00800604" w:rsidTr="00611875">
        <w:tc>
          <w:tcPr>
            <w:tcW w:w="794" w:type="dxa"/>
            <w:tcBorders>
              <w:bottom w:val="single" w:sz="8" w:space="0" w:color="auto"/>
            </w:tcBorders>
          </w:tcPr>
          <w:p w:rsidR="00B37EF7" w:rsidRPr="00800604" w:rsidRDefault="001159E2" w:rsidP="00A54553">
            <w:pPr>
              <w:jc w:val="center"/>
            </w:pPr>
            <w:r w:rsidRPr="00800604">
              <w:t>001</w:t>
            </w:r>
          </w:p>
        </w:tc>
        <w:tc>
          <w:tcPr>
            <w:tcW w:w="9236" w:type="dxa"/>
            <w:gridSpan w:val="2"/>
            <w:tcBorders>
              <w:bottom w:val="single" w:sz="8" w:space="0" w:color="auto"/>
            </w:tcBorders>
          </w:tcPr>
          <w:p w:rsidR="00B37EF7" w:rsidRPr="00800604" w:rsidRDefault="00470C24" w:rsidP="00F165C3">
            <w:r w:rsidRPr="00800604">
              <w:t>Fuel Storage Tanks Equipped with Floating Roof (</w:t>
            </w:r>
            <w:proofErr w:type="gramStart"/>
            <w:r w:rsidRPr="00800604">
              <w:t>Twenty-two</w:t>
            </w:r>
            <w:proofErr w:type="gramEnd"/>
            <w:r w:rsidRPr="00800604">
              <w:t xml:space="preserve"> Tanks)</w:t>
            </w:r>
          </w:p>
        </w:tc>
      </w:tr>
      <w:tr w:rsidR="00E83FBF" w:rsidRPr="00800604" w:rsidTr="00611875">
        <w:tc>
          <w:tcPr>
            <w:tcW w:w="794" w:type="dxa"/>
            <w:tcBorders>
              <w:top w:val="single" w:sz="8" w:space="0" w:color="auto"/>
              <w:bottom w:val="single" w:sz="8" w:space="0" w:color="auto"/>
            </w:tcBorders>
          </w:tcPr>
          <w:p w:rsidR="00E83FBF" w:rsidRPr="00800604" w:rsidRDefault="001159E2" w:rsidP="00A54553">
            <w:pPr>
              <w:jc w:val="center"/>
            </w:pPr>
            <w:r w:rsidRPr="00800604">
              <w:t>002</w:t>
            </w:r>
          </w:p>
        </w:tc>
        <w:tc>
          <w:tcPr>
            <w:tcW w:w="9236" w:type="dxa"/>
            <w:gridSpan w:val="2"/>
            <w:tcBorders>
              <w:top w:val="single" w:sz="8" w:space="0" w:color="auto"/>
              <w:bottom w:val="single" w:sz="8" w:space="0" w:color="auto"/>
            </w:tcBorders>
          </w:tcPr>
          <w:p w:rsidR="00E83FBF" w:rsidRPr="00800604" w:rsidRDefault="00470C24" w:rsidP="00F165C3">
            <w:r w:rsidRPr="00800604">
              <w:t>Truck Rack South Tank Farm (Fourteen total loading arms)</w:t>
            </w:r>
          </w:p>
        </w:tc>
      </w:tr>
      <w:tr w:rsidR="00B37EF7" w:rsidRPr="00800604" w:rsidTr="00470C24">
        <w:tc>
          <w:tcPr>
            <w:tcW w:w="794" w:type="dxa"/>
            <w:tcBorders>
              <w:top w:val="single" w:sz="8" w:space="0" w:color="auto"/>
              <w:bottom w:val="single" w:sz="8" w:space="0" w:color="auto"/>
            </w:tcBorders>
          </w:tcPr>
          <w:p w:rsidR="00B37EF7" w:rsidRPr="00800604" w:rsidRDefault="001159E2" w:rsidP="00A54553">
            <w:pPr>
              <w:jc w:val="center"/>
            </w:pPr>
            <w:r w:rsidRPr="00800604">
              <w:t>003</w:t>
            </w:r>
          </w:p>
        </w:tc>
        <w:tc>
          <w:tcPr>
            <w:tcW w:w="9236" w:type="dxa"/>
            <w:gridSpan w:val="2"/>
            <w:tcBorders>
              <w:top w:val="single" w:sz="8" w:space="0" w:color="auto"/>
              <w:bottom w:val="single" w:sz="8" w:space="0" w:color="auto"/>
            </w:tcBorders>
          </w:tcPr>
          <w:p w:rsidR="00B37EF7" w:rsidRPr="00800604" w:rsidRDefault="00470C24" w:rsidP="00F165C3">
            <w:r w:rsidRPr="00800604">
              <w:t>Truck Rack North Tank Farm (Fifteen total loading arms)</w:t>
            </w:r>
          </w:p>
        </w:tc>
      </w:tr>
      <w:tr w:rsidR="00470C24" w:rsidRPr="00800604" w:rsidTr="00611875">
        <w:tc>
          <w:tcPr>
            <w:tcW w:w="794" w:type="dxa"/>
            <w:tcBorders>
              <w:top w:val="single" w:sz="8" w:space="0" w:color="auto"/>
            </w:tcBorders>
          </w:tcPr>
          <w:p w:rsidR="00470C24" w:rsidRPr="00800604" w:rsidRDefault="00470C24" w:rsidP="00470C24">
            <w:pPr>
              <w:jc w:val="center"/>
            </w:pPr>
            <w:r w:rsidRPr="00800604">
              <w:t>004</w:t>
            </w:r>
          </w:p>
        </w:tc>
        <w:tc>
          <w:tcPr>
            <w:tcW w:w="9236" w:type="dxa"/>
            <w:gridSpan w:val="2"/>
            <w:tcBorders>
              <w:top w:val="single" w:sz="8" w:space="0" w:color="auto"/>
            </w:tcBorders>
          </w:tcPr>
          <w:p w:rsidR="00470C24" w:rsidRPr="00800604" w:rsidRDefault="00470C24" w:rsidP="00470C24">
            <w:pPr>
              <w:rPr>
                <w:bCs/>
              </w:rPr>
            </w:pPr>
            <w:r w:rsidRPr="00800604">
              <w:rPr>
                <w:bCs/>
              </w:rPr>
              <w:t>Leaks for Equipment Components</w:t>
            </w:r>
          </w:p>
        </w:tc>
      </w:tr>
    </w:tbl>
    <w:p w:rsidR="004C73A6" w:rsidRPr="00800604" w:rsidRDefault="00C45E43" w:rsidP="00111D4B">
      <w:pPr>
        <w:pStyle w:val="Caption"/>
        <w:spacing w:before="240"/>
        <w:rPr>
          <w:szCs w:val="22"/>
        </w:rPr>
      </w:pPr>
      <w:r w:rsidRPr="00800604">
        <w:rPr>
          <w:szCs w:val="22"/>
        </w:rPr>
        <w:t xml:space="preserve">Facility </w:t>
      </w:r>
      <w:r w:rsidR="004C73A6" w:rsidRPr="00800604">
        <w:rPr>
          <w:szCs w:val="22"/>
        </w:rPr>
        <w:t>Regulatory Classification</w:t>
      </w:r>
    </w:p>
    <w:p w:rsidR="004C73A6" w:rsidRPr="00800604" w:rsidRDefault="00800604" w:rsidP="00074BA6">
      <w:pPr>
        <w:numPr>
          <w:ilvl w:val="0"/>
          <w:numId w:val="14"/>
        </w:numPr>
        <w:spacing w:after="120"/>
        <w:rPr>
          <w:sz w:val="22"/>
          <w:szCs w:val="22"/>
        </w:rPr>
      </w:pPr>
      <w:r w:rsidRPr="00800604">
        <w:rPr>
          <w:sz w:val="22"/>
          <w:szCs w:val="22"/>
        </w:rPr>
        <w:t xml:space="preserve">The facility </w:t>
      </w:r>
      <w:r w:rsidR="006E1647" w:rsidRPr="00800604">
        <w:rPr>
          <w:sz w:val="22"/>
          <w:szCs w:val="22"/>
        </w:rPr>
        <w:t>is not</w:t>
      </w:r>
      <w:r w:rsidR="004C73A6" w:rsidRPr="00800604">
        <w:rPr>
          <w:sz w:val="22"/>
          <w:szCs w:val="22"/>
        </w:rPr>
        <w:t xml:space="preserve"> </w:t>
      </w:r>
      <w:r w:rsidR="006E1647" w:rsidRPr="00800604">
        <w:rPr>
          <w:sz w:val="22"/>
          <w:szCs w:val="22"/>
        </w:rPr>
        <w:t xml:space="preserve">a </w:t>
      </w:r>
      <w:r w:rsidR="004C73A6" w:rsidRPr="00800604">
        <w:rPr>
          <w:sz w:val="22"/>
          <w:szCs w:val="22"/>
        </w:rPr>
        <w:t>major source of hazardous air pollutants (HAP).</w:t>
      </w:r>
    </w:p>
    <w:p w:rsidR="004C73A6" w:rsidRPr="00800604" w:rsidRDefault="004C73A6" w:rsidP="00074BA6">
      <w:pPr>
        <w:pStyle w:val="BodyText"/>
        <w:numPr>
          <w:ilvl w:val="0"/>
          <w:numId w:val="14"/>
        </w:numPr>
        <w:rPr>
          <w:sz w:val="22"/>
          <w:szCs w:val="22"/>
        </w:rPr>
      </w:pPr>
      <w:r w:rsidRPr="00800604">
        <w:rPr>
          <w:sz w:val="22"/>
          <w:szCs w:val="22"/>
        </w:rPr>
        <w:t xml:space="preserve">The facility </w:t>
      </w:r>
      <w:r w:rsidR="00611875" w:rsidRPr="00800604">
        <w:rPr>
          <w:sz w:val="22"/>
          <w:szCs w:val="22"/>
        </w:rPr>
        <w:t>does not operate</w:t>
      </w:r>
      <w:r w:rsidRPr="00800604">
        <w:rPr>
          <w:sz w:val="22"/>
          <w:szCs w:val="22"/>
        </w:rPr>
        <w:t xml:space="preserve"> units subject to the acid rain provisions of the Clean Air Act</w:t>
      </w:r>
      <w:r w:rsidR="00E83FBF" w:rsidRPr="00800604">
        <w:rPr>
          <w:sz w:val="22"/>
          <w:szCs w:val="22"/>
        </w:rPr>
        <w:t xml:space="preserve"> (CAA)</w:t>
      </w:r>
      <w:r w:rsidRPr="00800604">
        <w:rPr>
          <w:sz w:val="22"/>
          <w:szCs w:val="22"/>
        </w:rPr>
        <w:t>.</w:t>
      </w:r>
    </w:p>
    <w:p w:rsidR="004C73A6" w:rsidRPr="00800604" w:rsidRDefault="004C73A6" w:rsidP="00074BA6">
      <w:pPr>
        <w:numPr>
          <w:ilvl w:val="0"/>
          <w:numId w:val="14"/>
        </w:numPr>
        <w:spacing w:after="120"/>
        <w:rPr>
          <w:sz w:val="22"/>
          <w:szCs w:val="22"/>
        </w:rPr>
      </w:pPr>
      <w:r w:rsidRPr="00800604">
        <w:rPr>
          <w:sz w:val="22"/>
          <w:szCs w:val="22"/>
        </w:rPr>
        <w:t xml:space="preserve">The facility is a Title V major source of air pollution in accordance with Chapter </w:t>
      </w:r>
      <w:r w:rsidR="00747DBE" w:rsidRPr="00800604">
        <w:rPr>
          <w:sz w:val="22"/>
          <w:szCs w:val="22"/>
        </w:rPr>
        <w:t>62-</w:t>
      </w:r>
      <w:r w:rsidRPr="00800604">
        <w:rPr>
          <w:sz w:val="22"/>
          <w:szCs w:val="22"/>
        </w:rPr>
        <w:t>213, F.A.C.</w:t>
      </w:r>
    </w:p>
    <w:p w:rsidR="00F42E96" w:rsidRPr="007E032C" w:rsidRDefault="004C73A6" w:rsidP="00074BA6">
      <w:pPr>
        <w:numPr>
          <w:ilvl w:val="0"/>
          <w:numId w:val="14"/>
        </w:numPr>
        <w:spacing w:after="120"/>
        <w:rPr>
          <w:sz w:val="22"/>
          <w:szCs w:val="22"/>
        </w:rPr>
      </w:pPr>
      <w:r w:rsidRPr="00800604">
        <w:rPr>
          <w:sz w:val="22"/>
          <w:szCs w:val="22"/>
        </w:rPr>
        <w:t xml:space="preserve">The facility </w:t>
      </w:r>
      <w:r w:rsidR="006E1647" w:rsidRPr="00800604">
        <w:rPr>
          <w:sz w:val="22"/>
          <w:szCs w:val="22"/>
        </w:rPr>
        <w:t>is not</w:t>
      </w:r>
      <w:r w:rsidRPr="00800604">
        <w:rPr>
          <w:sz w:val="22"/>
          <w:szCs w:val="22"/>
        </w:rPr>
        <w:t xml:space="preserve"> a major </w:t>
      </w:r>
      <w:r w:rsidR="00E521E8" w:rsidRPr="00800604">
        <w:rPr>
          <w:sz w:val="22"/>
          <w:szCs w:val="22"/>
        </w:rPr>
        <w:t>statio</w:t>
      </w:r>
      <w:r w:rsidR="00E521E8" w:rsidRPr="007E032C">
        <w:rPr>
          <w:sz w:val="22"/>
          <w:szCs w:val="22"/>
        </w:rPr>
        <w:t xml:space="preserve">nary source </w:t>
      </w:r>
      <w:r w:rsidRPr="007E032C">
        <w:rPr>
          <w:sz w:val="22"/>
          <w:szCs w:val="22"/>
        </w:rPr>
        <w:t>in accordance with Rule 62-212.400</w:t>
      </w:r>
      <w:r w:rsidR="00E130E6" w:rsidRPr="007E032C">
        <w:rPr>
          <w:sz w:val="22"/>
          <w:szCs w:val="22"/>
        </w:rPr>
        <w:t>(PSD)</w:t>
      </w:r>
      <w:r w:rsidRPr="007E032C">
        <w:rPr>
          <w:sz w:val="22"/>
          <w:szCs w:val="22"/>
        </w:rPr>
        <w:t>, F.A.C.</w:t>
      </w:r>
    </w:p>
    <w:p w:rsidR="004C73A6" w:rsidRPr="00877418" w:rsidRDefault="004C73A6" w:rsidP="006E1647">
      <w:pPr>
        <w:ind w:hanging="630"/>
        <w:rPr>
          <w:sz w:val="22"/>
          <w:szCs w:val="22"/>
        </w:rPr>
        <w:sectPr w:rsidR="004C73A6" w:rsidRPr="00877418"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rsidR="004C73A6" w:rsidRPr="002C1D42" w:rsidRDefault="006667A0"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The permitting authority for this project is </w:t>
      </w:r>
      <w:r w:rsidRPr="002C1D42">
        <w:rPr>
          <w:sz w:val="22"/>
          <w:szCs w:val="22"/>
        </w:rPr>
        <w:t xml:space="preserve">the </w:t>
      </w:r>
      <w:r w:rsidRPr="007B43EB">
        <w:rPr>
          <w:sz w:val="22"/>
          <w:szCs w:val="22"/>
        </w:rPr>
        <w:t xml:space="preserve">Northeast District Office </w:t>
      </w:r>
      <w:r w:rsidRPr="0017559C">
        <w:rPr>
          <w:sz w:val="22"/>
        </w:rPr>
        <w:t>of the Department</w:t>
      </w:r>
      <w:r>
        <w:rPr>
          <w:sz w:val="22"/>
        </w:rPr>
        <w:t xml:space="preserve"> of Environmental Protection (Department)</w:t>
      </w:r>
      <w:r w:rsidRPr="002C1D42">
        <w:rPr>
          <w:sz w:val="22"/>
          <w:szCs w:val="22"/>
        </w:rPr>
        <w:t xml:space="preserve">.  The </w:t>
      </w:r>
      <w:r w:rsidRPr="007B43EB">
        <w:rPr>
          <w:sz w:val="22"/>
          <w:szCs w:val="22"/>
        </w:rPr>
        <w:t xml:space="preserve">Northeast District Office </w:t>
      </w:r>
      <w:r w:rsidRPr="002C1D42">
        <w:rPr>
          <w:sz w:val="22"/>
          <w:szCs w:val="22"/>
        </w:rPr>
        <w:t xml:space="preserve">mailing address is </w:t>
      </w:r>
      <w:r w:rsidRPr="007B43EB">
        <w:rPr>
          <w:sz w:val="22"/>
          <w:szCs w:val="22"/>
        </w:rPr>
        <w:t xml:space="preserve">8800 Baymeadows Way West, Suite 100, Jacksonville, </w:t>
      </w:r>
      <w:proofErr w:type="gramStart"/>
      <w:r w:rsidRPr="007B43EB">
        <w:rPr>
          <w:sz w:val="22"/>
          <w:szCs w:val="22"/>
        </w:rPr>
        <w:t>Florida  32256</w:t>
      </w:r>
      <w:proofErr w:type="gramEnd"/>
      <w:r w:rsidRPr="002C1D42">
        <w:rPr>
          <w:sz w:val="22"/>
          <w:szCs w:val="22"/>
        </w:rPr>
        <w:t>.</w:t>
      </w:r>
      <w:r w:rsidR="004C73A6" w:rsidRPr="002C1D42">
        <w:rPr>
          <w:sz w:val="22"/>
          <w:szCs w:val="22"/>
        </w:rPr>
        <w:t xml:space="preserve">  </w:t>
      </w:r>
    </w:p>
    <w:p w:rsidR="004C73A6" w:rsidRPr="002C1D42" w:rsidRDefault="006667A0"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Pr>
          <w:sz w:val="22"/>
          <w:szCs w:val="22"/>
        </w:rPr>
        <w:t>Northeast District Office</w:t>
      </w:r>
      <w:r>
        <w:rPr>
          <w:sz w:val="22"/>
        </w:rPr>
        <w:t xml:space="preserve"> at</w:t>
      </w:r>
      <w:r w:rsidRPr="0017559C">
        <w:rPr>
          <w:sz w:val="22"/>
        </w:rPr>
        <w:t xml:space="preserve">:  </w:t>
      </w:r>
      <w:r w:rsidRPr="007B43EB">
        <w:rPr>
          <w:sz w:val="22"/>
          <w:szCs w:val="22"/>
        </w:rPr>
        <w:t xml:space="preserve">8800 Baymeadows Way West, Suite 100, Jacksonville, </w:t>
      </w:r>
      <w:proofErr w:type="gramStart"/>
      <w:r w:rsidRPr="007B43EB">
        <w:rPr>
          <w:sz w:val="22"/>
          <w:szCs w:val="22"/>
        </w:rPr>
        <w:t>Florida  32256</w:t>
      </w:r>
      <w:proofErr w:type="gramEnd"/>
      <w:r w:rsidR="000D049E" w:rsidRPr="0017559C">
        <w:rPr>
          <w:sz w:val="22"/>
        </w:rPr>
        <w:t>.</w:t>
      </w:r>
    </w:p>
    <w:p w:rsidR="00845DA5" w:rsidRPr="001F2FAB" w:rsidRDefault="004C73A6" w:rsidP="0063640A">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00604">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00604">
        <w:rPr>
          <w:sz w:val="22"/>
          <w:szCs w:val="22"/>
        </w:rPr>
        <w:t xml:space="preserve">; Appendix NESHAP Subpart A, General Provisions; Appendix NESHAP Subpart </w:t>
      </w:r>
      <w:r w:rsidR="00070C03">
        <w:rPr>
          <w:sz w:val="22"/>
          <w:szCs w:val="22"/>
        </w:rPr>
        <w:t xml:space="preserve">BBBBBB, </w:t>
      </w:r>
      <w:r w:rsidR="00070C03" w:rsidRPr="00070C03">
        <w:rPr>
          <w:sz w:val="22"/>
          <w:szCs w:val="22"/>
        </w:rPr>
        <w:t>National Emission Standards for Hazardous Air Pollutants for Source Category: Gasoline Distribution Bulk Terminals, Bulk Plants, and Pipeline</w:t>
      </w:r>
      <w:r w:rsidR="00070C03">
        <w:rPr>
          <w:sz w:val="22"/>
          <w:szCs w:val="22"/>
        </w:rPr>
        <w:t xml:space="preserve">; Appendix NSPS Subpart A, General Provisions; </w:t>
      </w:r>
      <w:r w:rsidR="0063640A">
        <w:rPr>
          <w:sz w:val="22"/>
          <w:szCs w:val="22"/>
        </w:rPr>
        <w:t xml:space="preserve">Appendix NSPS Subpart </w:t>
      </w:r>
      <w:proofErr w:type="spellStart"/>
      <w:r w:rsidR="0063640A">
        <w:rPr>
          <w:sz w:val="22"/>
          <w:szCs w:val="22"/>
        </w:rPr>
        <w:t>Kb</w:t>
      </w:r>
      <w:proofErr w:type="spellEnd"/>
      <w:r w:rsidR="0063640A">
        <w:rPr>
          <w:sz w:val="22"/>
          <w:szCs w:val="22"/>
        </w:rPr>
        <w:t xml:space="preserve">, </w:t>
      </w:r>
      <w:r w:rsidR="0063640A" w:rsidRPr="0063640A">
        <w:rPr>
          <w:sz w:val="22"/>
          <w:szCs w:val="22"/>
        </w:rPr>
        <w:t>Standards of Performance for Volatile Organic Liquid Storage Vessels (Including Petroleum Liquid Storage Vessels) for Which Construction, Reconstruction, or Modification Commenced After July 23, 1984</w:t>
      </w:r>
      <w:r w:rsidR="0063640A">
        <w:rPr>
          <w:sz w:val="22"/>
          <w:szCs w:val="22"/>
        </w:rPr>
        <w:t xml:space="preserve">; Appendix NSPS XX, </w:t>
      </w:r>
      <w:r w:rsidR="0063640A" w:rsidRPr="0063640A">
        <w:rPr>
          <w:sz w:val="22"/>
          <w:szCs w:val="22"/>
        </w:rPr>
        <w:t>Standards of Performance for Bulk Gasoline Terminals</w:t>
      </w:r>
      <w:r w:rsidR="0063640A">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F63D12" w:rsidRPr="001A1AD7" w:rsidRDefault="00F63D12" w:rsidP="00074BA6">
      <w:pPr>
        <w:pStyle w:val="ListParagraph"/>
        <w:numPr>
          <w:ilvl w:val="0"/>
          <w:numId w:val="18"/>
        </w:numPr>
        <w:autoSpaceDE w:val="0"/>
        <w:autoSpaceDN w:val="0"/>
        <w:adjustRightInd w:val="0"/>
        <w:spacing w:after="120"/>
        <w:ind w:left="720"/>
        <w:contextualSpacing w:val="0"/>
        <w:rPr>
          <w:sz w:val="22"/>
          <w:szCs w:val="22"/>
        </w:rPr>
      </w:pPr>
      <w:r w:rsidRPr="001A1AD7">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3D12" w:rsidRPr="001A1AD7" w:rsidRDefault="00F63D12" w:rsidP="00074BA6">
      <w:pPr>
        <w:pStyle w:val="ListParagraph"/>
        <w:numPr>
          <w:ilvl w:val="0"/>
          <w:numId w:val="18"/>
        </w:numPr>
        <w:autoSpaceDE w:val="0"/>
        <w:autoSpaceDN w:val="0"/>
        <w:adjustRightInd w:val="0"/>
        <w:spacing w:after="120"/>
        <w:ind w:left="720"/>
        <w:contextualSpacing w:val="0"/>
        <w:rPr>
          <w:sz w:val="22"/>
          <w:szCs w:val="22"/>
        </w:rPr>
      </w:pPr>
      <w:r w:rsidRPr="001A1AD7">
        <w:rPr>
          <w:sz w:val="22"/>
          <w:szCs w:val="22"/>
        </w:rPr>
        <w:lastRenderedPageBreak/>
        <w:t xml:space="preserve">At such time that a </w:t>
      </w:r>
      <w:proofErr w:type="gramStart"/>
      <w:r w:rsidRPr="001A1AD7">
        <w:rPr>
          <w:sz w:val="22"/>
          <w:szCs w:val="22"/>
        </w:rPr>
        <w:t>particular source</w:t>
      </w:r>
      <w:proofErr w:type="gramEnd"/>
      <w:r w:rsidRPr="001A1AD7">
        <w:rPr>
          <w:sz w:val="22"/>
          <w:szCs w:val="22"/>
        </w:rPr>
        <w:t xml:space="preserv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F63D12">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CA7DAF">
        <w:rPr>
          <w:sz w:val="22"/>
          <w:szCs w:val="22"/>
        </w:rPr>
        <w:t>es 62-4.030, 62-4.050</w:t>
      </w:r>
      <w:r w:rsidR="00A54553">
        <w:rPr>
          <w:sz w:val="22"/>
          <w:szCs w:val="22"/>
        </w:rPr>
        <w:t xml:space="preserve"> </w:t>
      </w:r>
      <w:r w:rsidR="004C73A6" w:rsidRPr="00877418">
        <w:rPr>
          <w:sz w:val="22"/>
          <w:szCs w:val="22"/>
        </w:rPr>
        <w:t>and Chapter 62-213, F.A.C.]</w:t>
      </w:r>
    </w:p>
    <w:p w:rsidR="00ED369A" w:rsidRPr="00877418" w:rsidRDefault="00ED369A" w:rsidP="00A906ED">
      <w:pPr>
        <w:pStyle w:val="BodyText3"/>
        <w:widowControl w:val="0"/>
        <w:spacing w:after="0"/>
        <w:ind w:left="360"/>
        <w:jc w:val="left"/>
        <w:rPr>
          <w:szCs w:val="22"/>
        </w:rPr>
      </w:pPr>
    </w:p>
    <w:p w:rsidR="004C73A6" w:rsidRPr="00877418" w:rsidRDefault="004C73A6" w:rsidP="006E1647">
      <w:pPr>
        <w:ind w:firstLine="90"/>
        <w:rPr>
          <w:caps/>
          <w:sz w:val="22"/>
          <w:szCs w:val="22"/>
          <w:u w:val="single"/>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bookmarkStart w:id="0" w:name="_GoBack"/>
      <w:bookmarkEnd w:id="0"/>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4614DF" w:rsidRPr="001A1AD7">
        <w:rPr>
          <w:szCs w:val="22"/>
        </w:rPr>
        <w:t>unit</w:t>
      </w:r>
      <w:r w:rsidRPr="001A1AD7">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rsidTr="00611875">
        <w:tc>
          <w:tcPr>
            <w:tcW w:w="794" w:type="dxa"/>
            <w:tcBorders>
              <w:top w:val="single" w:sz="12" w:space="0" w:color="auto"/>
              <w:bottom w:val="single" w:sz="12" w:space="0" w:color="auto"/>
              <w:right w:val="single" w:sz="12" w:space="0" w:color="auto"/>
            </w:tcBorders>
          </w:tcPr>
          <w:p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A54553" w:rsidRPr="00877418" w:rsidTr="00611875">
        <w:tc>
          <w:tcPr>
            <w:tcW w:w="794" w:type="dxa"/>
            <w:tcBorders>
              <w:top w:val="single" w:sz="12" w:space="0" w:color="auto"/>
              <w:bottom w:val="single" w:sz="8" w:space="0" w:color="auto"/>
              <w:right w:val="single" w:sz="12" w:space="0" w:color="auto"/>
            </w:tcBorders>
          </w:tcPr>
          <w:p w:rsidR="00A54553" w:rsidRPr="00652D24" w:rsidRDefault="00471C15" w:rsidP="00A54553">
            <w:pPr>
              <w:jc w:val="center"/>
            </w:pPr>
            <w:r>
              <w:t>001</w:t>
            </w:r>
          </w:p>
        </w:tc>
        <w:tc>
          <w:tcPr>
            <w:tcW w:w="9360" w:type="dxa"/>
            <w:tcBorders>
              <w:top w:val="single" w:sz="12" w:space="0" w:color="auto"/>
              <w:left w:val="single" w:sz="12" w:space="0" w:color="auto"/>
              <w:bottom w:val="single" w:sz="8" w:space="0" w:color="auto"/>
            </w:tcBorders>
          </w:tcPr>
          <w:p w:rsidR="00A54553" w:rsidRPr="00A906ED" w:rsidRDefault="00471C15" w:rsidP="00A906ED">
            <w:pPr>
              <w:rPr>
                <w:b/>
                <w:i/>
                <w:highlight w:val="yellow"/>
              </w:rPr>
            </w:pPr>
            <w:r w:rsidRPr="00301C0A">
              <w:rPr>
                <w:szCs w:val="22"/>
              </w:rPr>
              <w:t>Fuel Storage Tanks Equipped with Floating Roof (Twenty</w:t>
            </w:r>
            <w:r w:rsidRPr="00471C15">
              <w:rPr>
                <w:strike/>
                <w:szCs w:val="22"/>
                <w:highlight w:val="yellow"/>
              </w:rPr>
              <w:t>-two</w:t>
            </w:r>
            <w:r>
              <w:rPr>
                <w:szCs w:val="22"/>
              </w:rPr>
              <w:t xml:space="preserve">-four </w:t>
            </w:r>
            <w:r w:rsidRPr="00301C0A">
              <w:rPr>
                <w:szCs w:val="22"/>
              </w:rPr>
              <w:t>Tanks)</w:t>
            </w:r>
          </w:p>
        </w:tc>
      </w:tr>
    </w:tbl>
    <w:p w:rsidR="005C2C7A" w:rsidRDefault="00681304" w:rsidP="00A906ED">
      <w:pPr>
        <w:spacing w:before="120" w:after="120"/>
        <w:rPr>
          <w:i/>
          <w:sz w:val="22"/>
          <w:szCs w:val="22"/>
        </w:rPr>
      </w:pPr>
      <w:r w:rsidRPr="001A1AD7">
        <w:rPr>
          <w:i/>
          <w:sz w:val="22"/>
          <w:szCs w:val="22"/>
        </w:rPr>
        <w:t xml:space="preserve">EU 001 consists of fuel storage tanks equipped with floating roofs. </w:t>
      </w:r>
      <w:r w:rsidR="005E382C" w:rsidRPr="001A1AD7">
        <w:rPr>
          <w:i/>
          <w:sz w:val="22"/>
          <w:szCs w:val="22"/>
        </w:rPr>
        <w:t xml:space="preserve">The tanks are equipped with internal floating roofs with mechanical shoe seals and are permitted to store gasoline, ethanol and distillate fuels. </w:t>
      </w:r>
    </w:p>
    <w:p w:rsidR="00A906ED" w:rsidRPr="00455762" w:rsidRDefault="005C2C7A" w:rsidP="00A906ED">
      <w:pPr>
        <w:spacing w:before="120" w:after="120"/>
        <w:rPr>
          <w:b/>
          <w:i/>
          <w:sz w:val="22"/>
          <w:szCs w:val="22"/>
        </w:rPr>
      </w:pPr>
      <w:r>
        <w:rPr>
          <w:i/>
          <w:sz w:val="22"/>
          <w:szCs w:val="22"/>
        </w:rPr>
        <w:t>This project will add two additional, 4,074,000-gallon internal floating roof tanks with mechanical shoe seals to EU 001. The tanks will be permitted to store gasoline, ethanol and distillate fuels.</w:t>
      </w:r>
    </w:p>
    <w:p w:rsidR="004C73A6" w:rsidRPr="00845DA5" w:rsidRDefault="004C73A6" w:rsidP="00845DA5">
      <w:pPr>
        <w:pStyle w:val="Caption"/>
        <w:spacing w:before="240"/>
        <w:rPr>
          <w:szCs w:val="22"/>
        </w:rPr>
      </w:pPr>
      <w:r w:rsidRPr="00845DA5">
        <w:rPr>
          <w:szCs w:val="22"/>
        </w:rPr>
        <w:t>Equipment</w:t>
      </w:r>
    </w:p>
    <w:p w:rsidR="004C73A6" w:rsidRPr="00845DA5" w:rsidRDefault="0011394E" w:rsidP="007133D7">
      <w:pPr>
        <w:numPr>
          <w:ilvl w:val="0"/>
          <w:numId w:val="2"/>
        </w:numPr>
        <w:suppressAutoHyphens/>
        <w:spacing w:after="120"/>
        <w:rPr>
          <w:sz w:val="22"/>
          <w:szCs w:val="22"/>
        </w:rPr>
      </w:pPr>
      <w:r>
        <w:rPr>
          <w:sz w:val="22"/>
          <w:szCs w:val="22"/>
          <w:u w:val="single"/>
        </w:rPr>
        <w:t>Gasoline/Ethanol Storage Tanks 97-10 and 97-11</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d to install</w:t>
      </w:r>
      <w:r w:rsidR="00B41709" w:rsidRPr="0011394E">
        <w:rPr>
          <w:sz w:val="22"/>
          <w:szCs w:val="22"/>
        </w:rPr>
        <w:t xml:space="preserve"> </w:t>
      </w:r>
      <w:r w:rsidR="007133D7" w:rsidRPr="0011394E">
        <w:rPr>
          <w:sz w:val="22"/>
          <w:szCs w:val="22"/>
        </w:rPr>
        <w:t>two, 4,074,000-gallon internal floating roof gasoline</w:t>
      </w:r>
      <w:r w:rsidRPr="0011394E">
        <w:rPr>
          <w:sz w:val="22"/>
          <w:szCs w:val="22"/>
        </w:rPr>
        <w:t>/ethanol</w:t>
      </w:r>
      <w:r w:rsidR="007133D7" w:rsidRPr="0011394E">
        <w:rPr>
          <w:sz w:val="22"/>
          <w:szCs w:val="22"/>
        </w:rPr>
        <w:t xml:space="preserve"> storage tanks with mechanical shoe seals</w:t>
      </w:r>
      <w:r w:rsidR="007133D7">
        <w:rPr>
          <w:i/>
          <w:sz w:val="22"/>
          <w:szCs w:val="22"/>
        </w:rPr>
        <w:t xml:space="preserve">. </w:t>
      </w:r>
      <w:r w:rsidR="00B41709">
        <w:rPr>
          <w:sz w:val="22"/>
          <w:szCs w:val="22"/>
        </w:rPr>
        <w:t>[Applica</w:t>
      </w:r>
      <w:r w:rsidR="004C73A6" w:rsidRPr="00845DA5">
        <w:rPr>
          <w:sz w:val="22"/>
          <w:szCs w:val="22"/>
        </w:rPr>
        <w:t>t</w:t>
      </w:r>
      <w:r w:rsidR="00B41709">
        <w:rPr>
          <w:sz w:val="22"/>
          <w:szCs w:val="22"/>
        </w:rPr>
        <w:t xml:space="preserve">ion No. </w:t>
      </w:r>
      <w:r w:rsidR="007133D7">
        <w:rPr>
          <w:sz w:val="22"/>
          <w:szCs w:val="22"/>
        </w:rPr>
        <w:t>0310562-011</w:t>
      </w:r>
      <w:r w:rsidR="00B41709">
        <w:rPr>
          <w:sz w:val="22"/>
          <w:szCs w:val="22"/>
        </w:rPr>
        <w:t>-AC]</w:t>
      </w:r>
    </w:p>
    <w:p w:rsidR="004C73A6" w:rsidRPr="00845DA5" w:rsidRDefault="004C73A6" w:rsidP="00B41709">
      <w:pPr>
        <w:spacing w:before="120" w:after="120"/>
        <w:rPr>
          <w:b/>
          <w:caps/>
          <w:sz w:val="22"/>
          <w:szCs w:val="22"/>
        </w:rPr>
      </w:pPr>
      <w:r w:rsidRPr="00845DA5">
        <w:rPr>
          <w:b/>
          <w:caps/>
          <w:sz w:val="22"/>
          <w:szCs w:val="22"/>
        </w:rPr>
        <w:t>Performance Restrictions</w:t>
      </w:r>
    </w:p>
    <w:p w:rsidR="004C73A6" w:rsidRPr="00845DA5" w:rsidRDefault="004C73A6" w:rsidP="00845DA5">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r w:rsidRPr="007133D7">
        <w:rPr>
          <w:sz w:val="22"/>
          <w:szCs w:val="22"/>
        </w:rPr>
        <w:t xml:space="preserve"> </w:t>
      </w:r>
      <w:r w:rsidR="007133D7" w:rsidRPr="007133D7">
        <w:rPr>
          <w:sz w:val="22"/>
          <w:szCs w:val="22"/>
        </w:rPr>
        <w:t xml:space="preserve">The maximum throughput rate for this EU </w:t>
      </w:r>
      <w:r w:rsidR="007133D7" w:rsidRPr="007133D7">
        <w:rPr>
          <w:b/>
          <w:sz w:val="22"/>
          <w:szCs w:val="22"/>
        </w:rPr>
        <w:t xml:space="preserve">(Total for all North and South Tanks) </w:t>
      </w:r>
      <w:r w:rsidR="007133D7" w:rsidRPr="007133D7">
        <w:rPr>
          <w:sz w:val="22"/>
          <w:szCs w:val="22"/>
        </w:rPr>
        <w:t xml:space="preserve">shall not exceed </w:t>
      </w:r>
      <w:r w:rsidR="007133D7">
        <w:rPr>
          <w:sz w:val="22"/>
          <w:szCs w:val="22"/>
        </w:rPr>
        <w:t>950</w:t>
      </w:r>
      <w:r w:rsidR="007133D7" w:rsidRPr="007133D7">
        <w:rPr>
          <w:sz w:val="22"/>
          <w:szCs w:val="22"/>
        </w:rPr>
        <w:t xml:space="preserve"> million gallons per year of product.</w:t>
      </w:r>
      <w:r w:rsidRPr="00845DA5">
        <w:rPr>
          <w:sz w:val="22"/>
          <w:szCs w:val="22"/>
        </w:rPr>
        <w:t xml:space="preserve"> </w:t>
      </w:r>
      <w:r w:rsidR="004A781E">
        <w:rPr>
          <w:sz w:val="22"/>
          <w:szCs w:val="22"/>
        </w:rPr>
        <w:t xml:space="preserve"> </w:t>
      </w:r>
      <w:r w:rsidRPr="00845DA5">
        <w:rPr>
          <w:sz w:val="22"/>
          <w:szCs w:val="22"/>
        </w:rPr>
        <w:t>[Rule 62-210.200(PTE), F.A.C.</w:t>
      </w:r>
      <w:r w:rsidR="00955A08">
        <w:rPr>
          <w:sz w:val="22"/>
          <w:szCs w:val="22"/>
        </w:rPr>
        <w:t xml:space="preserve"> and Air Construction Permit Application No. 0310562-011-AC</w:t>
      </w:r>
      <w:r w:rsidRPr="00845DA5">
        <w:rPr>
          <w:sz w:val="22"/>
          <w:szCs w:val="22"/>
        </w:rPr>
        <w:t>]</w:t>
      </w:r>
    </w:p>
    <w:p w:rsidR="004C73A6" w:rsidRPr="00845DA5" w:rsidRDefault="004C73A6" w:rsidP="00845DA5">
      <w:pPr>
        <w:numPr>
          <w:ilvl w:val="0"/>
          <w:numId w:val="2"/>
        </w:numPr>
        <w:suppressAutoHyphens/>
        <w:spacing w:after="120"/>
        <w:rPr>
          <w:sz w:val="22"/>
          <w:szCs w:val="22"/>
        </w:rPr>
      </w:pPr>
      <w:r w:rsidRPr="00845DA5">
        <w:rPr>
          <w:sz w:val="22"/>
          <w:szCs w:val="22"/>
          <w:u w:val="single"/>
        </w:rPr>
        <w:t>Restricted Operation</w:t>
      </w:r>
      <w:r w:rsidRPr="00845DA5">
        <w:rPr>
          <w:sz w:val="22"/>
          <w:szCs w:val="22"/>
        </w:rPr>
        <w:t>:  The hours of operation are not limited (8760 hours per year).</w:t>
      </w:r>
      <w:r w:rsidR="00B41709">
        <w:rPr>
          <w:sz w:val="22"/>
          <w:szCs w:val="22"/>
        </w:rPr>
        <w:t xml:space="preserve"> </w:t>
      </w:r>
      <w:r w:rsidRPr="00845DA5">
        <w:rPr>
          <w:sz w:val="22"/>
          <w:szCs w:val="22"/>
        </w:rPr>
        <w:t xml:space="preserve"> [Rules 62-4.070(3) and 62-210.200(PTE),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0474F9" w:rsidRDefault="000474F9" w:rsidP="00B63A57">
      <w:pPr>
        <w:pStyle w:val="ListParagraph"/>
        <w:numPr>
          <w:ilvl w:val="0"/>
          <w:numId w:val="2"/>
        </w:numPr>
        <w:tabs>
          <w:tab w:val="left" w:pos="360"/>
        </w:tabs>
        <w:spacing w:before="120" w:after="120"/>
        <w:contextualSpacing w:val="0"/>
        <w:rPr>
          <w:sz w:val="22"/>
          <w:szCs w:val="22"/>
        </w:rPr>
      </w:pPr>
      <w:r w:rsidRPr="0025560E">
        <w:rPr>
          <w:sz w:val="22"/>
          <w:szCs w:val="22"/>
          <w:u w:val="single"/>
        </w:rPr>
        <w:t xml:space="preserve">NSPS, 40 CFR 60, Subpart </w:t>
      </w:r>
      <w:proofErr w:type="spellStart"/>
      <w:r w:rsidRPr="0025560E">
        <w:rPr>
          <w:sz w:val="22"/>
          <w:szCs w:val="22"/>
          <w:u w:val="single"/>
        </w:rPr>
        <w:t>K</w:t>
      </w:r>
      <w:r>
        <w:rPr>
          <w:sz w:val="22"/>
          <w:szCs w:val="22"/>
          <w:u w:val="single"/>
        </w:rPr>
        <w:t>b</w:t>
      </w:r>
      <w:proofErr w:type="spellEnd"/>
      <w:r w:rsidRPr="0025560E">
        <w:rPr>
          <w:sz w:val="22"/>
          <w:szCs w:val="22"/>
          <w:u w:val="single"/>
        </w:rPr>
        <w:t xml:space="preserve"> Applicability:</w:t>
      </w:r>
      <w:r w:rsidRPr="0025560E">
        <w:rPr>
          <w:sz w:val="22"/>
          <w:szCs w:val="22"/>
        </w:rPr>
        <w:t xml:space="preserve">  This emissions unit is subject to the applicable requirements of 40 CFR 60, Subpart </w:t>
      </w:r>
      <w:proofErr w:type="spellStart"/>
      <w:r w:rsidRPr="0025560E">
        <w:rPr>
          <w:sz w:val="22"/>
          <w:szCs w:val="22"/>
        </w:rPr>
        <w:t>K</w:t>
      </w:r>
      <w:r>
        <w:rPr>
          <w:sz w:val="22"/>
          <w:szCs w:val="22"/>
        </w:rPr>
        <w:t>b</w:t>
      </w:r>
      <w:proofErr w:type="spellEnd"/>
      <w:r w:rsidRPr="0025560E">
        <w:rPr>
          <w:sz w:val="22"/>
          <w:szCs w:val="22"/>
        </w:rPr>
        <w:t xml:space="preserve"> - </w:t>
      </w:r>
      <w:r w:rsidRPr="00253871">
        <w:rPr>
          <w:sz w:val="22"/>
          <w:szCs w:val="22"/>
        </w:rPr>
        <w:t>Standards of Performance for Volatile Organic Liquid</w:t>
      </w:r>
      <w:r>
        <w:rPr>
          <w:sz w:val="22"/>
          <w:szCs w:val="22"/>
        </w:rPr>
        <w:t xml:space="preserve"> (VOL)</w:t>
      </w:r>
      <w:r w:rsidRPr="00253871">
        <w:rPr>
          <w:sz w:val="22"/>
          <w:szCs w:val="22"/>
        </w:rPr>
        <w:t xml:space="preserve"> Storage Vessels (Including Petroleum Liquid Storage Vessels) for Which Construction, Reconstruction, or Modification Commenced After July 23, 1984</w:t>
      </w:r>
      <w:r>
        <w:rPr>
          <w:sz w:val="22"/>
          <w:szCs w:val="22"/>
        </w:rPr>
        <w:t xml:space="preserve"> </w:t>
      </w:r>
      <w:r w:rsidRPr="00253871">
        <w:rPr>
          <w:sz w:val="22"/>
          <w:szCs w:val="22"/>
        </w:rPr>
        <w:t>and 40 CFR 60 Subpart A, General Provisions</w:t>
      </w:r>
      <w:r>
        <w:rPr>
          <w:sz w:val="22"/>
          <w:szCs w:val="22"/>
        </w:rPr>
        <w:t>.</w:t>
      </w:r>
    </w:p>
    <w:p w:rsidR="000474F9" w:rsidRDefault="000474F9" w:rsidP="000474F9">
      <w:pPr>
        <w:pStyle w:val="ListParagraph"/>
        <w:tabs>
          <w:tab w:val="left" w:pos="360"/>
        </w:tabs>
        <w:spacing w:before="120" w:after="120"/>
        <w:ind w:left="360"/>
        <w:contextualSpacing w:val="0"/>
        <w:rPr>
          <w:sz w:val="22"/>
          <w:szCs w:val="22"/>
        </w:rPr>
      </w:pPr>
      <w:r w:rsidRPr="00253871">
        <w:rPr>
          <w:sz w:val="22"/>
          <w:szCs w:val="22"/>
        </w:rPr>
        <w:t xml:space="preserve">[40 CFR 60, Subpart </w:t>
      </w:r>
      <w:proofErr w:type="spellStart"/>
      <w:r w:rsidRPr="00253871">
        <w:rPr>
          <w:sz w:val="22"/>
          <w:szCs w:val="22"/>
        </w:rPr>
        <w:t>K</w:t>
      </w:r>
      <w:r>
        <w:rPr>
          <w:sz w:val="22"/>
          <w:szCs w:val="22"/>
        </w:rPr>
        <w:t>b</w:t>
      </w:r>
      <w:proofErr w:type="spellEnd"/>
      <w:r w:rsidRPr="00253871">
        <w:rPr>
          <w:sz w:val="22"/>
          <w:szCs w:val="22"/>
        </w:rPr>
        <w:t xml:space="preserve">, </w:t>
      </w:r>
      <w:r w:rsidRPr="0036141C">
        <w:rPr>
          <w:sz w:val="22"/>
          <w:szCs w:val="22"/>
        </w:rPr>
        <w:t>40 CFR 60.110b, Rule 62.204.800, F.A.C., and Rule 2.201, JEPB]</w:t>
      </w:r>
    </w:p>
    <w:p w:rsidR="00B63A57" w:rsidRPr="00386309" w:rsidRDefault="00B63A57" w:rsidP="00B63A57">
      <w:pPr>
        <w:pStyle w:val="ListParagraph"/>
        <w:numPr>
          <w:ilvl w:val="0"/>
          <w:numId w:val="2"/>
        </w:numPr>
        <w:tabs>
          <w:tab w:val="left" w:pos="360"/>
        </w:tabs>
        <w:spacing w:before="120" w:after="120"/>
        <w:contextualSpacing w:val="0"/>
        <w:rPr>
          <w:sz w:val="22"/>
          <w:szCs w:val="22"/>
        </w:rPr>
      </w:pPr>
      <w:r w:rsidRPr="0036141C">
        <w:rPr>
          <w:sz w:val="22"/>
          <w:szCs w:val="22"/>
          <w:u w:val="single"/>
        </w:rPr>
        <w:t>NESHAP, 40 CFR 63, Subpart BBBBBB Applicability</w:t>
      </w:r>
      <w:r w:rsidRPr="0036141C">
        <w:rPr>
          <w:sz w:val="22"/>
          <w:szCs w:val="22"/>
        </w:rPr>
        <w:t xml:space="preserve">:  This emissions unit is subject to the applicable requirements of 40 CFR 63, Subpart BBBBBB - National Emission Standards for Hazardous Air Pollutants for Source Category:  Gasoline Distribution Bulk Terminals, Bulk Plants, and Pipeline Facilities and 40 CFR 63, Subpart A, General Provisions, Reporting Requirements, Notification Requirements, and Standards of Performance shall apply to the source described herein. </w:t>
      </w:r>
      <w:r w:rsidRPr="0036141C">
        <w:rPr>
          <w:b/>
          <w:sz w:val="22"/>
          <w:szCs w:val="22"/>
        </w:rPr>
        <w:t xml:space="preserve"> </w:t>
      </w:r>
    </w:p>
    <w:p w:rsidR="00B63A57" w:rsidRDefault="00B63A57" w:rsidP="00B63A57">
      <w:pPr>
        <w:pStyle w:val="ListParagraph"/>
        <w:spacing w:before="120" w:after="120"/>
        <w:ind w:left="360"/>
        <w:contextualSpacing w:val="0"/>
        <w:rPr>
          <w:sz w:val="22"/>
          <w:szCs w:val="22"/>
        </w:rPr>
      </w:pPr>
      <w:r w:rsidRPr="0036141C">
        <w:rPr>
          <w:sz w:val="22"/>
          <w:szCs w:val="22"/>
        </w:rPr>
        <w:t xml:space="preserve">[40 CFR 63.11081(a), </w:t>
      </w:r>
      <w:r w:rsidRPr="0036141C">
        <w:rPr>
          <w:rFonts w:eastAsiaTheme="minorHAnsi"/>
          <w:sz w:val="22"/>
          <w:szCs w:val="22"/>
        </w:rPr>
        <w:t>Rule 62-204.800(11), F.A.C.</w:t>
      </w:r>
      <w:r w:rsidRPr="0036141C">
        <w:rPr>
          <w:sz w:val="22"/>
          <w:szCs w:val="22"/>
        </w:rPr>
        <w:t xml:space="preserve"> and Rule 2.201, JEPB]</w:t>
      </w:r>
    </w:p>
    <w:p w:rsidR="00B63A57" w:rsidRDefault="00B63A57" w:rsidP="00B63A57">
      <w:pPr>
        <w:pStyle w:val="ListParagraph"/>
        <w:numPr>
          <w:ilvl w:val="0"/>
          <w:numId w:val="2"/>
        </w:numPr>
        <w:spacing w:after="120"/>
        <w:contextualSpacing w:val="0"/>
        <w:rPr>
          <w:sz w:val="22"/>
          <w:szCs w:val="22"/>
        </w:rPr>
      </w:pPr>
      <w:r w:rsidRPr="005D20F1">
        <w:rPr>
          <w:sz w:val="22"/>
          <w:szCs w:val="22"/>
          <w:u w:val="single"/>
        </w:rPr>
        <w:t xml:space="preserve">Reasonably Available Control Technology (RACT) Requirements: </w:t>
      </w:r>
      <w:r w:rsidRPr="005D20F1">
        <w:rPr>
          <w:sz w:val="22"/>
          <w:szCs w:val="22"/>
        </w:rPr>
        <w:t xml:space="preserve"> Reasonably Available Control Technology (RACT) requirements including</w:t>
      </w:r>
      <w:r w:rsidRPr="005D20F1">
        <w:rPr>
          <w:b/>
          <w:sz w:val="22"/>
          <w:szCs w:val="22"/>
        </w:rPr>
        <w:t xml:space="preserve"> Volatile Organic Compounds (VOC) Emitting Facilities </w:t>
      </w:r>
      <w:r w:rsidRPr="005D20F1">
        <w:rPr>
          <w:sz w:val="22"/>
          <w:szCs w:val="22"/>
        </w:rPr>
        <w:t>[Rule 62-296.500(1 &amp; 2), FAC, and Rule 2.1101, JEPB];</w:t>
      </w:r>
      <w:r w:rsidRPr="005D20F1">
        <w:rPr>
          <w:b/>
          <w:sz w:val="22"/>
          <w:szCs w:val="22"/>
        </w:rPr>
        <w:t xml:space="preserve"> </w:t>
      </w:r>
      <w:r w:rsidRPr="005D20F1">
        <w:rPr>
          <w:sz w:val="22"/>
          <w:szCs w:val="22"/>
        </w:rPr>
        <w:t xml:space="preserve">and </w:t>
      </w:r>
      <w:r w:rsidRPr="005D20F1">
        <w:rPr>
          <w:b/>
          <w:sz w:val="22"/>
          <w:szCs w:val="22"/>
        </w:rPr>
        <w:t>Petroleum Liquid Storage</w:t>
      </w:r>
      <w:r w:rsidRPr="005D20F1">
        <w:rPr>
          <w:sz w:val="22"/>
          <w:szCs w:val="22"/>
        </w:rPr>
        <w:t xml:space="preserve"> </w:t>
      </w:r>
      <w:r w:rsidR="00960A99">
        <w:rPr>
          <w:sz w:val="22"/>
          <w:szCs w:val="22"/>
        </w:rPr>
        <w:t>[Rule 62-296.508</w:t>
      </w:r>
      <w:r w:rsidR="005F11A0">
        <w:rPr>
          <w:sz w:val="22"/>
          <w:szCs w:val="22"/>
        </w:rPr>
        <w:t xml:space="preserve">] </w:t>
      </w:r>
      <w:r w:rsidRPr="005D20F1">
        <w:rPr>
          <w:sz w:val="22"/>
          <w:szCs w:val="22"/>
        </w:rPr>
        <w:t xml:space="preserve">shall apply to these emission units.  </w:t>
      </w:r>
    </w:p>
    <w:p w:rsidR="00B63A57" w:rsidRPr="0056636B" w:rsidRDefault="00B63A57" w:rsidP="00074BA6">
      <w:pPr>
        <w:pStyle w:val="ListParagraph"/>
        <w:numPr>
          <w:ilvl w:val="0"/>
          <w:numId w:val="19"/>
        </w:numPr>
        <w:spacing w:before="120" w:after="120"/>
        <w:ind w:left="720"/>
        <w:contextualSpacing w:val="0"/>
        <w:rPr>
          <w:sz w:val="22"/>
          <w:szCs w:val="22"/>
        </w:rPr>
      </w:pPr>
      <w:r w:rsidRPr="0056636B">
        <w:rPr>
          <w:sz w:val="22"/>
          <w:szCs w:val="22"/>
          <w:u w:val="single"/>
        </w:rPr>
        <w:t>Control Technology</w:t>
      </w:r>
      <w:r w:rsidRPr="0056636B">
        <w:rPr>
          <w:sz w:val="22"/>
          <w:szCs w:val="22"/>
        </w:rPr>
        <w:t>. Except as provided under paragraph 62-296.508(1)(b), F.A.C., no owner or operator of an affected emissions unit under paragraph 62-296.508(1)(a), F.A.C., shall permit the use of such emissions unit unless:</w:t>
      </w:r>
    </w:p>
    <w:p w:rsidR="00B63A57" w:rsidRPr="0056636B" w:rsidRDefault="00B63A57" w:rsidP="00074BA6">
      <w:pPr>
        <w:pStyle w:val="ListParagraph"/>
        <w:numPr>
          <w:ilvl w:val="1"/>
          <w:numId w:val="21"/>
        </w:numPr>
        <w:spacing w:before="120" w:after="120"/>
        <w:ind w:left="720" w:firstLine="0"/>
        <w:contextualSpacing w:val="0"/>
        <w:rPr>
          <w:sz w:val="22"/>
          <w:szCs w:val="22"/>
        </w:rPr>
      </w:pPr>
      <w:r w:rsidRPr="0056636B">
        <w:rPr>
          <w:sz w:val="22"/>
          <w:szCs w:val="22"/>
        </w:rPr>
        <w:t>The emissions unit has been retrofitted with an internal floating roof equipped with a closure seal, or seals, to close the space between the roof edge and tank wall, or the emissions unit has been retrofitted with an equally effective alternative control; and,</w:t>
      </w:r>
    </w:p>
    <w:p w:rsidR="00B63A57" w:rsidRPr="0056636B" w:rsidRDefault="00B63A57" w:rsidP="00074BA6">
      <w:pPr>
        <w:pStyle w:val="ListParagraph"/>
        <w:numPr>
          <w:ilvl w:val="1"/>
          <w:numId w:val="21"/>
        </w:numPr>
        <w:spacing w:before="120" w:after="120"/>
        <w:ind w:left="720" w:firstLine="0"/>
        <w:contextualSpacing w:val="0"/>
        <w:rPr>
          <w:sz w:val="22"/>
          <w:szCs w:val="22"/>
        </w:rPr>
      </w:pPr>
      <w:r w:rsidRPr="0056636B">
        <w:rPr>
          <w:sz w:val="22"/>
          <w:szCs w:val="22"/>
        </w:rPr>
        <w:lastRenderedPageBreak/>
        <w:t>The emissions unit is maintained such that there are no visible holes, tears, or other openings in the seal or any seal fabric or materials; and,</w:t>
      </w:r>
    </w:p>
    <w:p w:rsidR="00B63A57" w:rsidRPr="0056636B" w:rsidRDefault="00B63A57" w:rsidP="00074BA6">
      <w:pPr>
        <w:pStyle w:val="ListParagraph"/>
        <w:numPr>
          <w:ilvl w:val="1"/>
          <w:numId w:val="21"/>
        </w:numPr>
        <w:spacing w:before="120" w:after="120"/>
        <w:ind w:left="720" w:firstLine="0"/>
        <w:contextualSpacing w:val="0"/>
        <w:rPr>
          <w:sz w:val="22"/>
          <w:szCs w:val="22"/>
        </w:rPr>
      </w:pPr>
      <w:r w:rsidRPr="0056636B">
        <w:rPr>
          <w:sz w:val="22"/>
          <w:szCs w:val="22"/>
        </w:rPr>
        <w:t>All openings, except stub drains are equipped with covers, lids, or seals such that:</w:t>
      </w:r>
    </w:p>
    <w:p w:rsidR="00B63A57" w:rsidRPr="0056636B" w:rsidRDefault="00B63A57" w:rsidP="00074BA6">
      <w:pPr>
        <w:pStyle w:val="ListParagraph"/>
        <w:numPr>
          <w:ilvl w:val="0"/>
          <w:numId w:val="22"/>
        </w:numPr>
        <w:spacing w:before="120" w:after="120"/>
        <w:ind w:left="1440"/>
        <w:contextualSpacing w:val="0"/>
        <w:rPr>
          <w:sz w:val="22"/>
          <w:szCs w:val="22"/>
        </w:rPr>
      </w:pPr>
      <w:r w:rsidRPr="0056636B">
        <w:rPr>
          <w:sz w:val="22"/>
          <w:szCs w:val="22"/>
        </w:rPr>
        <w:t xml:space="preserve">The cover, lid, or seal is in the closed position </w:t>
      </w:r>
      <w:proofErr w:type="gramStart"/>
      <w:r w:rsidRPr="0056636B">
        <w:rPr>
          <w:sz w:val="22"/>
          <w:szCs w:val="22"/>
        </w:rPr>
        <w:t>at all times</w:t>
      </w:r>
      <w:proofErr w:type="gramEnd"/>
      <w:r w:rsidRPr="0056636B">
        <w:rPr>
          <w:sz w:val="22"/>
          <w:szCs w:val="22"/>
        </w:rPr>
        <w:t xml:space="preserve"> except on demand for sampling, maintenance, repair, or necessary operational practices; and,</w:t>
      </w:r>
    </w:p>
    <w:p w:rsidR="00B63A57" w:rsidRPr="0056636B" w:rsidRDefault="00B63A57" w:rsidP="00074BA6">
      <w:pPr>
        <w:pStyle w:val="ListParagraph"/>
        <w:numPr>
          <w:ilvl w:val="0"/>
          <w:numId w:val="22"/>
        </w:numPr>
        <w:spacing w:before="120" w:after="120"/>
        <w:ind w:left="1440"/>
        <w:contextualSpacing w:val="0"/>
        <w:rPr>
          <w:sz w:val="22"/>
          <w:szCs w:val="22"/>
        </w:rPr>
      </w:pPr>
      <w:r w:rsidRPr="0056636B">
        <w:rPr>
          <w:sz w:val="22"/>
          <w:szCs w:val="22"/>
        </w:rPr>
        <w:t xml:space="preserve">Automatic bleeder vents are closed </w:t>
      </w:r>
      <w:proofErr w:type="gramStart"/>
      <w:r w:rsidRPr="0056636B">
        <w:rPr>
          <w:sz w:val="22"/>
          <w:szCs w:val="22"/>
        </w:rPr>
        <w:t>at all times</w:t>
      </w:r>
      <w:proofErr w:type="gramEnd"/>
      <w:r w:rsidRPr="0056636B">
        <w:rPr>
          <w:sz w:val="22"/>
          <w:szCs w:val="22"/>
        </w:rPr>
        <w:t xml:space="preserve"> except when the roof is floated off or landed on the roof leg supports; and,</w:t>
      </w:r>
    </w:p>
    <w:p w:rsidR="00B63A57" w:rsidRPr="0056636B" w:rsidRDefault="00B63A57" w:rsidP="00074BA6">
      <w:pPr>
        <w:pStyle w:val="ListParagraph"/>
        <w:numPr>
          <w:ilvl w:val="0"/>
          <w:numId w:val="22"/>
        </w:numPr>
        <w:spacing w:before="120" w:after="120"/>
        <w:ind w:left="1440"/>
        <w:contextualSpacing w:val="0"/>
        <w:rPr>
          <w:sz w:val="22"/>
          <w:szCs w:val="22"/>
        </w:rPr>
      </w:pPr>
      <w:r w:rsidRPr="0056636B">
        <w:rPr>
          <w:sz w:val="22"/>
          <w:szCs w:val="22"/>
        </w:rPr>
        <w:t>Rim vents, if provided, are set to open when the roof is being floated off the roof leg supports or at the manufacturer’s recommended setting.</w:t>
      </w:r>
    </w:p>
    <w:p w:rsidR="00B63A57" w:rsidRPr="0056636B" w:rsidRDefault="00B63A57" w:rsidP="00074BA6">
      <w:pPr>
        <w:pStyle w:val="ListParagraph"/>
        <w:numPr>
          <w:ilvl w:val="0"/>
          <w:numId w:val="19"/>
        </w:numPr>
        <w:spacing w:before="120" w:after="120"/>
        <w:ind w:left="720"/>
        <w:contextualSpacing w:val="0"/>
        <w:rPr>
          <w:sz w:val="22"/>
          <w:szCs w:val="22"/>
        </w:rPr>
      </w:pPr>
      <w:r w:rsidRPr="0056636B">
        <w:rPr>
          <w:sz w:val="22"/>
          <w:szCs w:val="22"/>
          <w:u w:val="single"/>
        </w:rPr>
        <w:t>Test Methods and Procedures</w:t>
      </w:r>
      <w:r w:rsidRPr="0056636B">
        <w:rPr>
          <w:sz w:val="22"/>
          <w:szCs w:val="22"/>
        </w:rPr>
        <w:t>. All emissions tests performed pursuant to the requirements of this rule shall comply with the following requirements.</w:t>
      </w:r>
    </w:p>
    <w:p w:rsidR="00B63A57" w:rsidRDefault="00B63A57" w:rsidP="00074BA6">
      <w:pPr>
        <w:pStyle w:val="ListParagraph"/>
        <w:numPr>
          <w:ilvl w:val="0"/>
          <w:numId w:val="20"/>
        </w:numPr>
        <w:tabs>
          <w:tab w:val="left" w:pos="360"/>
        </w:tabs>
        <w:spacing w:before="120" w:after="120"/>
        <w:ind w:left="1080"/>
        <w:contextualSpacing w:val="0"/>
        <w:rPr>
          <w:sz w:val="22"/>
          <w:szCs w:val="22"/>
        </w:rPr>
      </w:pPr>
      <w:r w:rsidRPr="0056636B">
        <w:rPr>
          <w:sz w:val="22"/>
          <w:szCs w:val="22"/>
        </w:rPr>
        <w:t>Internal Floating Roof and Roof Seals. The test method for volatile organic compounds shall be p. 6-2 of EPA 450/2-77-036, incorporated and adopted by reference in Chapter 62-297, F.A.C.</w:t>
      </w:r>
    </w:p>
    <w:p w:rsidR="00B63A57" w:rsidRPr="005D20F1" w:rsidRDefault="00B63A57" w:rsidP="00B63A57">
      <w:pPr>
        <w:pStyle w:val="ListParagraph"/>
        <w:tabs>
          <w:tab w:val="left" w:pos="360"/>
        </w:tabs>
        <w:spacing w:before="120" w:after="120"/>
        <w:contextualSpacing w:val="0"/>
        <w:rPr>
          <w:sz w:val="22"/>
          <w:szCs w:val="22"/>
        </w:rPr>
      </w:pPr>
      <w:r w:rsidRPr="000807E8">
        <w:rPr>
          <w:sz w:val="22"/>
          <w:szCs w:val="22"/>
        </w:rPr>
        <w:t xml:space="preserve">[Rule 62-296.508, F.A.C., and Rule 2.1101, JEPB] </w:t>
      </w:r>
    </w:p>
    <w:p w:rsidR="00B63A57" w:rsidRPr="00E12DFB" w:rsidRDefault="00B63A57" w:rsidP="00074BA6">
      <w:pPr>
        <w:pStyle w:val="ListParagraph"/>
        <w:numPr>
          <w:ilvl w:val="0"/>
          <w:numId w:val="2"/>
        </w:numPr>
        <w:tabs>
          <w:tab w:val="left" w:pos="360"/>
        </w:tabs>
        <w:spacing w:before="120" w:after="120"/>
        <w:contextualSpacing w:val="0"/>
        <w:rPr>
          <w:sz w:val="22"/>
          <w:szCs w:val="22"/>
          <w:u w:val="single"/>
        </w:rPr>
      </w:pPr>
      <w:bookmarkStart w:id="1" w:name="speccond7"/>
      <w:bookmarkStart w:id="2" w:name="_Ref480880893"/>
      <w:r w:rsidRPr="00E12DFB">
        <w:rPr>
          <w:sz w:val="22"/>
          <w:szCs w:val="22"/>
          <w:u w:val="single"/>
        </w:rPr>
        <w:t>40 CFR 63</w:t>
      </w:r>
      <w:bookmarkEnd w:id="1"/>
      <w:r w:rsidRPr="00E12DFB">
        <w:rPr>
          <w:sz w:val="22"/>
          <w:szCs w:val="22"/>
          <w:u w:val="single"/>
        </w:rPr>
        <w:t>, Subpart BBBBBB</w:t>
      </w:r>
      <w:r w:rsidRPr="00E12DFB">
        <w:rPr>
          <w:bCs/>
          <w:sz w:val="22"/>
          <w:szCs w:val="22"/>
          <w:u w:val="single"/>
        </w:rPr>
        <w:t xml:space="preserve"> General Duties to Minimize Emissions:</w:t>
      </w:r>
      <w:bookmarkEnd w:id="2"/>
    </w:p>
    <w:p w:rsidR="00B63A57" w:rsidRPr="001C3E53" w:rsidRDefault="00B63A57" w:rsidP="00074BA6">
      <w:pPr>
        <w:pStyle w:val="ListParagraph"/>
        <w:numPr>
          <w:ilvl w:val="0"/>
          <w:numId w:val="23"/>
        </w:numPr>
        <w:spacing w:after="120"/>
        <w:ind w:left="720"/>
        <w:contextualSpacing w:val="0"/>
        <w:rPr>
          <w:sz w:val="22"/>
          <w:szCs w:val="22"/>
        </w:rPr>
      </w:pPr>
      <w:r w:rsidRPr="001C3E53">
        <w:rPr>
          <w:i/>
          <w:sz w:val="22"/>
          <w:szCs w:val="22"/>
        </w:rPr>
        <w:t>Operation and Maintenance Equipment</w:t>
      </w:r>
      <w:r w:rsidRPr="001C3E53">
        <w:rPr>
          <w:sz w:val="22"/>
          <w:szCs w:val="22"/>
        </w:rPr>
        <w:t xml:space="preserve">:  The </w:t>
      </w:r>
      <w:r>
        <w:rPr>
          <w:sz w:val="22"/>
          <w:szCs w:val="22"/>
        </w:rPr>
        <w:t>P</w:t>
      </w:r>
      <w:r w:rsidRPr="001C3E53">
        <w:rPr>
          <w:sz w:val="22"/>
          <w:szCs w:val="22"/>
        </w:rPr>
        <w:t xml:space="preserve">ermittee </w:t>
      </w:r>
      <w:r>
        <w:rPr>
          <w:sz w:val="22"/>
          <w:szCs w:val="22"/>
        </w:rPr>
        <w:t>shall</w:t>
      </w:r>
      <w:r w:rsidRPr="001C3E53">
        <w:rPr>
          <w:sz w:val="22"/>
          <w:szCs w:val="22"/>
        </w:rPr>
        <w:t xml:space="preserve">, </w:t>
      </w:r>
      <w:proofErr w:type="gramStart"/>
      <w:r w:rsidRPr="001C3E53">
        <w:rPr>
          <w:sz w:val="22"/>
          <w:szCs w:val="22"/>
        </w:rPr>
        <w:t>at all times</w:t>
      </w:r>
      <w:proofErr w:type="gramEnd"/>
      <w:r w:rsidRPr="001C3E53">
        <w:rPr>
          <w:sz w:val="22"/>
          <w:szCs w:val="22"/>
        </w:rPr>
        <w: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Department, which may include, but is not limited to, monitoring results, review of operation and maintenance procedures, review of operation and maintenance records, and inspection of the source.</w:t>
      </w:r>
    </w:p>
    <w:p w:rsidR="00B63A57" w:rsidRDefault="00B63A57" w:rsidP="00074BA6">
      <w:pPr>
        <w:pStyle w:val="ListParagraph"/>
        <w:numPr>
          <w:ilvl w:val="0"/>
          <w:numId w:val="23"/>
        </w:numPr>
        <w:spacing w:after="120"/>
        <w:ind w:left="720"/>
        <w:contextualSpacing w:val="0"/>
        <w:rPr>
          <w:sz w:val="22"/>
          <w:szCs w:val="22"/>
        </w:rPr>
      </w:pPr>
      <w:r w:rsidRPr="001C3E53">
        <w:rPr>
          <w:i/>
          <w:sz w:val="22"/>
          <w:szCs w:val="22"/>
        </w:rPr>
        <w:t>Records</w:t>
      </w:r>
      <w:r w:rsidRPr="001C3E53">
        <w:rPr>
          <w:sz w:val="22"/>
          <w:szCs w:val="22"/>
        </w:rPr>
        <w:t xml:space="preserve">:  The </w:t>
      </w:r>
      <w:r>
        <w:rPr>
          <w:sz w:val="22"/>
          <w:szCs w:val="22"/>
        </w:rPr>
        <w:t>P</w:t>
      </w:r>
      <w:r w:rsidRPr="001C3E53">
        <w:rPr>
          <w:sz w:val="22"/>
          <w:szCs w:val="22"/>
        </w:rPr>
        <w:t xml:space="preserve">ermittee </w:t>
      </w:r>
      <w:r>
        <w:rPr>
          <w:sz w:val="22"/>
          <w:szCs w:val="22"/>
        </w:rPr>
        <w:t xml:space="preserve">shall </w:t>
      </w:r>
      <w:r w:rsidRPr="001C3E53">
        <w:rPr>
          <w:sz w:val="22"/>
          <w:szCs w:val="22"/>
        </w:rPr>
        <w:t xml:space="preserve">keep applicable records and submit reports as specified in </w:t>
      </w:r>
      <w:r w:rsidRPr="001C3E53">
        <w:rPr>
          <w:b/>
          <w:sz w:val="22"/>
          <w:szCs w:val="22"/>
        </w:rPr>
        <w:t xml:space="preserve">Specific Condition No. </w:t>
      </w:r>
      <w:r>
        <w:rPr>
          <w:b/>
          <w:sz w:val="22"/>
          <w:szCs w:val="22"/>
        </w:rPr>
        <w:fldChar w:fldCharType="begin"/>
      </w:r>
      <w:r>
        <w:rPr>
          <w:b/>
          <w:sz w:val="22"/>
          <w:szCs w:val="22"/>
        </w:rPr>
        <w:instrText xml:space="preserve"> REF _Ref484677010 \r \h </w:instrText>
      </w:r>
      <w:r>
        <w:rPr>
          <w:b/>
          <w:sz w:val="22"/>
          <w:szCs w:val="22"/>
        </w:rPr>
      </w:r>
      <w:r>
        <w:rPr>
          <w:b/>
          <w:sz w:val="22"/>
          <w:szCs w:val="22"/>
        </w:rPr>
        <w:fldChar w:fldCharType="separate"/>
      </w:r>
      <w:r w:rsidR="00A65F9E">
        <w:rPr>
          <w:b/>
          <w:sz w:val="22"/>
          <w:szCs w:val="22"/>
        </w:rPr>
        <w:t>17</w:t>
      </w:r>
      <w:r>
        <w:rPr>
          <w:b/>
          <w:sz w:val="22"/>
          <w:szCs w:val="22"/>
        </w:rPr>
        <w:fldChar w:fldCharType="end"/>
      </w:r>
      <w:r w:rsidRPr="001C3E53">
        <w:rPr>
          <w:b/>
          <w:sz w:val="22"/>
          <w:szCs w:val="22"/>
        </w:rPr>
        <w:t xml:space="preserve"> </w:t>
      </w:r>
      <w:r w:rsidRPr="001C3E53">
        <w:rPr>
          <w:sz w:val="22"/>
          <w:szCs w:val="22"/>
        </w:rPr>
        <w:t xml:space="preserve">and </w:t>
      </w:r>
      <w:r w:rsidRPr="001C3E53">
        <w:rPr>
          <w:b/>
          <w:sz w:val="22"/>
          <w:szCs w:val="22"/>
        </w:rPr>
        <w:t xml:space="preserve">Specific Condition </w:t>
      </w:r>
      <w:bookmarkStart w:id="3" w:name="_Hlk480351918"/>
      <w:r>
        <w:rPr>
          <w:b/>
          <w:sz w:val="22"/>
          <w:szCs w:val="22"/>
        </w:rPr>
        <w:t xml:space="preserve">No. </w:t>
      </w:r>
      <w:r>
        <w:rPr>
          <w:b/>
          <w:sz w:val="22"/>
          <w:szCs w:val="22"/>
        </w:rPr>
        <w:fldChar w:fldCharType="begin"/>
      </w:r>
      <w:r>
        <w:rPr>
          <w:b/>
          <w:sz w:val="22"/>
          <w:szCs w:val="22"/>
        </w:rPr>
        <w:instrText xml:space="preserve"> REF _Ref484677032 \r \h </w:instrText>
      </w:r>
      <w:r>
        <w:rPr>
          <w:b/>
          <w:sz w:val="22"/>
          <w:szCs w:val="22"/>
        </w:rPr>
      </w:r>
      <w:r>
        <w:rPr>
          <w:b/>
          <w:sz w:val="22"/>
          <w:szCs w:val="22"/>
        </w:rPr>
        <w:fldChar w:fldCharType="separate"/>
      </w:r>
      <w:r w:rsidR="00A65F9E">
        <w:rPr>
          <w:b/>
          <w:sz w:val="22"/>
          <w:szCs w:val="22"/>
        </w:rPr>
        <w:t>18</w:t>
      </w:r>
      <w:r>
        <w:rPr>
          <w:b/>
          <w:sz w:val="22"/>
          <w:szCs w:val="22"/>
        </w:rPr>
        <w:fldChar w:fldCharType="end"/>
      </w:r>
      <w:r w:rsidRPr="0026625F">
        <w:rPr>
          <w:sz w:val="22"/>
          <w:szCs w:val="22"/>
        </w:rPr>
        <w:t>.</w:t>
      </w:r>
      <w:r w:rsidRPr="001C3E53">
        <w:rPr>
          <w:sz w:val="22"/>
          <w:szCs w:val="22"/>
        </w:rPr>
        <w:t xml:space="preserve">  </w:t>
      </w:r>
    </w:p>
    <w:p w:rsidR="00B63A57" w:rsidRPr="001C3E53" w:rsidRDefault="00B63A57" w:rsidP="00B63A57">
      <w:pPr>
        <w:pStyle w:val="ListParagraph"/>
        <w:spacing w:after="120"/>
        <w:ind w:left="360"/>
        <w:contextualSpacing w:val="0"/>
        <w:rPr>
          <w:sz w:val="22"/>
          <w:szCs w:val="22"/>
        </w:rPr>
      </w:pPr>
      <w:r w:rsidRPr="001C3E53">
        <w:rPr>
          <w:sz w:val="22"/>
          <w:szCs w:val="22"/>
        </w:rPr>
        <w:t>[40 CFR 63.11085(a) and (b)]</w:t>
      </w:r>
    </w:p>
    <w:p w:rsidR="00074BA6" w:rsidRDefault="00074BA6" w:rsidP="00074BA6">
      <w:pPr>
        <w:pStyle w:val="Heading5"/>
        <w:numPr>
          <w:ilvl w:val="0"/>
          <w:numId w:val="2"/>
        </w:numPr>
        <w:spacing w:before="120" w:after="120"/>
        <w:rPr>
          <w:rFonts w:ascii="Times New Roman" w:hAnsi="Times New Roman"/>
          <w:szCs w:val="22"/>
        </w:rPr>
      </w:pPr>
      <w:bookmarkStart w:id="4" w:name="_Ref484180577"/>
      <w:bookmarkEnd w:id="3"/>
      <w:r>
        <w:rPr>
          <w:rFonts w:ascii="Times New Roman" w:hAnsi="Times New Roman"/>
          <w:szCs w:val="22"/>
          <w:u w:val="single"/>
        </w:rPr>
        <w:t>Emissions Standards- Standards for Volatile Organic Compounds:</w:t>
      </w:r>
      <w:r>
        <w:rPr>
          <w:rFonts w:ascii="Times New Roman" w:hAnsi="Times New Roman"/>
          <w:szCs w:val="22"/>
        </w:rPr>
        <w:t xml:space="preserve">  </w:t>
      </w:r>
      <w:r w:rsidRPr="00A04BD9">
        <w:rPr>
          <w:rFonts w:ascii="Times New Roman" w:hAnsi="Times New Roman"/>
          <w:szCs w:val="22"/>
        </w:rPr>
        <w:t>The owner or operator of each storage vessel either with a design capacity greater than or equal to 151 m</w:t>
      </w:r>
      <w:r w:rsidRPr="00A04BD9">
        <w:rPr>
          <w:rFonts w:ascii="Times New Roman" w:hAnsi="Times New Roman"/>
          <w:szCs w:val="22"/>
          <w:vertAlign w:val="superscript"/>
        </w:rPr>
        <w:t>3</w:t>
      </w:r>
      <w:r>
        <w:rPr>
          <w:rFonts w:ascii="Times New Roman" w:hAnsi="Times New Roman"/>
          <w:szCs w:val="22"/>
        </w:rPr>
        <w:t xml:space="preserve"> </w:t>
      </w:r>
      <w:r w:rsidRPr="00A04BD9">
        <w:rPr>
          <w:rFonts w:ascii="Times New Roman" w:hAnsi="Times New Roman"/>
          <w:szCs w:val="22"/>
        </w:rPr>
        <w:t>containing a VOL that, as stored, has a maximum true vapor pressure equal to or greater than</w:t>
      </w:r>
      <w:r>
        <w:rPr>
          <w:rFonts w:ascii="Times New Roman" w:hAnsi="Times New Roman"/>
          <w:szCs w:val="22"/>
        </w:rPr>
        <w:t xml:space="preserve"> 5.2 kPa but less than 76.6 kPa</w:t>
      </w:r>
      <w:r w:rsidRPr="00A04BD9">
        <w:rPr>
          <w:rFonts w:ascii="Times New Roman" w:hAnsi="Times New Roman"/>
          <w:szCs w:val="22"/>
        </w:rPr>
        <w:t xml:space="preserve">, shall equip </w:t>
      </w:r>
      <w:r w:rsidR="00055AA9">
        <w:rPr>
          <w:rFonts w:ascii="Times New Roman" w:hAnsi="Times New Roman"/>
          <w:szCs w:val="22"/>
        </w:rPr>
        <w:t xml:space="preserve">each storage vessel with </w:t>
      </w:r>
      <w:r w:rsidRPr="00A04BD9">
        <w:rPr>
          <w:rFonts w:ascii="Times New Roman" w:hAnsi="Times New Roman"/>
          <w:szCs w:val="22"/>
        </w:rPr>
        <w:t>the following:</w:t>
      </w:r>
      <w:bookmarkEnd w:id="4"/>
    </w:p>
    <w:p w:rsidR="00074BA6" w:rsidRPr="00FB46EE" w:rsidRDefault="00074BA6" w:rsidP="00074BA6">
      <w:pPr>
        <w:pStyle w:val="ListParagraph"/>
        <w:numPr>
          <w:ilvl w:val="1"/>
          <w:numId w:val="24"/>
        </w:numPr>
        <w:spacing w:before="120" w:after="120"/>
        <w:ind w:left="720"/>
        <w:rPr>
          <w:sz w:val="22"/>
          <w:szCs w:val="22"/>
        </w:rPr>
      </w:pPr>
      <w:r w:rsidRPr="00FB46EE">
        <w:rPr>
          <w:sz w:val="22"/>
          <w:szCs w:val="22"/>
        </w:rPr>
        <w:t>A fixed roof in combination with an internal floating roof meeting the following specifications:</w:t>
      </w:r>
    </w:p>
    <w:p w:rsidR="00074BA6" w:rsidRPr="00A83D58" w:rsidRDefault="00074BA6" w:rsidP="00074BA6">
      <w:pPr>
        <w:pStyle w:val="ListParagraph"/>
        <w:numPr>
          <w:ilvl w:val="0"/>
          <w:numId w:val="25"/>
        </w:numPr>
        <w:spacing w:before="100" w:beforeAutospacing="1" w:after="120"/>
        <w:ind w:left="1080"/>
        <w:contextualSpacing w:val="0"/>
        <w:rPr>
          <w:sz w:val="22"/>
          <w:szCs w:val="22"/>
        </w:rPr>
      </w:pPr>
      <w:r w:rsidRPr="00A83D58">
        <w:rPr>
          <w:sz w:val="22"/>
          <w:szCs w:val="22"/>
        </w:rPr>
        <w:t xml:space="preserve">The internal floating roof shall rest or float on the liquid surface (but not necessarily in complete contact with it) inside a storage vessel that has a fixed roof. The internal floating roof shall be floating on the liquid surface </w:t>
      </w:r>
      <w:proofErr w:type="gramStart"/>
      <w:r w:rsidRPr="00A83D58">
        <w:rPr>
          <w:sz w:val="22"/>
          <w:szCs w:val="22"/>
        </w:rPr>
        <w:t>at all times</w:t>
      </w:r>
      <w:proofErr w:type="gramEnd"/>
      <w:r w:rsidRPr="00A83D58">
        <w:rPr>
          <w:sz w:val="22"/>
          <w:szCs w:val="22"/>
        </w:rPr>
        <w:t>,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074BA6" w:rsidRPr="00A83D58" w:rsidRDefault="00074BA6" w:rsidP="00074BA6">
      <w:pPr>
        <w:pStyle w:val="ListParagraph"/>
        <w:numPr>
          <w:ilvl w:val="0"/>
          <w:numId w:val="25"/>
        </w:numPr>
        <w:spacing w:after="120"/>
        <w:ind w:left="1080"/>
        <w:contextualSpacing w:val="0"/>
        <w:rPr>
          <w:sz w:val="22"/>
          <w:szCs w:val="22"/>
        </w:rPr>
      </w:pPr>
      <w:r>
        <w:rPr>
          <w:sz w:val="22"/>
          <w:szCs w:val="22"/>
        </w:rPr>
        <w:t>The</w:t>
      </w:r>
      <w:r w:rsidRPr="00A83D58">
        <w:rPr>
          <w:sz w:val="22"/>
          <w:szCs w:val="22"/>
        </w:rPr>
        <w:t xml:space="preserve"> internal floating roof shall be equipped with the following closure devices between the wall of the storage vessel and the edge of the internal floating roof:</w:t>
      </w:r>
    </w:p>
    <w:p w:rsidR="00074BA6" w:rsidRPr="00A83D58" w:rsidRDefault="00074BA6" w:rsidP="00074BA6">
      <w:pPr>
        <w:pStyle w:val="ListParagraph"/>
        <w:numPr>
          <w:ilvl w:val="1"/>
          <w:numId w:val="26"/>
        </w:numPr>
        <w:spacing w:after="120"/>
        <w:ind w:left="1440"/>
        <w:rPr>
          <w:sz w:val="22"/>
          <w:szCs w:val="22"/>
        </w:rPr>
      </w:pPr>
      <w:r w:rsidRPr="00A83D58">
        <w:rPr>
          <w:sz w:val="22"/>
          <w:szCs w:val="22"/>
        </w:rPr>
        <w:t xml:space="preserve">A mechanical shoe </w:t>
      </w:r>
      <w:proofErr w:type="gramStart"/>
      <w:r w:rsidRPr="00A83D58">
        <w:rPr>
          <w:sz w:val="22"/>
          <w:szCs w:val="22"/>
        </w:rPr>
        <w:t>seal</w:t>
      </w:r>
      <w:proofErr w:type="gramEnd"/>
      <w:r w:rsidRPr="00A83D58">
        <w:rPr>
          <w:sz w:val="22"/>
          <w:szCs w:val="22"/>
        </w:rPr>
        <w:t xml:space="preserve">. A mechanical shoe seal is a metal sheet held vertically against the wall of the storage vessel by springs or weighted levers and is connected by braces to the floating roof. </w:t>
      </w:r>
      <w:r w:rsidRPr="00A83D58">
        <w:rPr>
          <w:sz w:val="22"/>
          <w:szCs w:val="22"/>
        </w:rPr>
        <w:lastRenderedPageBreak/>
        <w:t>A flexible coated fabric (envelope) spans the annular space between the metal sheet and the floating roof.</w:t>
      </w:r>
    </w:p>
    <w:p w:rsidR="00074BA6" w:rsidRPr="00A83D58" w:rsidRDefault="00074BA6" w:rsidP="00074BA6">
      <w:pPr>
        <w:pStyle w:val="ListParagraph"/>
        <w:numPr>
          <w:ilvl w:val="0"/>
          <w:numId w:val="25"/>
        </w:numPr>
        <w:spacing w:before="120" w:after="120"/>
        <w:ind w:left="1080"/>
        <w:contextualSpacing w:val="0"/>
        <w:rPr>
          <w:sz w:val="22"/>
          <w:szCs w:val="22"/>
        </w:rPr>
      </w:pPr>
      <w:r w:rsidRPr="00A83D58">
        <w:rPr>
          <w:sz w:val="22"/>
          <w:szCs w:val="22"/>
        </w:rPr>
        <w:t>Each opening in a noncontact internal floating roof except for automatic bleeder vents (vacuum breaker vents) and the rim space vents is to provide a projection below the liquid surface.</w:t>
      </w:r>
    </w:p>
    <w:p w:rsidR="00074BA6" w:rsidRPr="00A83D58" w:rsidRDefault="00074BA6" w:rsidP="00074BA6">
      <w:pPr>
        <w:pStyle w:val="ListParagraph"/>
        <w:numPr>
          <w:ilvl w:val="0"/>
          <w:numId w:val="25"/>
        </w:numPr>
        <w:spacing w:after="120"/>
        <w:ind w:left="1080"/>
        <w:contextualSpacing w:val="0"/>
        <w:rPr>
          <w:sz w:val="22"/>
          <w:szCs w:val="22"/>
        </w:rPr>
      </w:pPr>
      <w:r w:rsidRPr="00A83D58">
        <w:rPr>
          <w:sz w:val="22"/>
          <w:szCs w:val="22"/>
        </w:rPr>
        <w:t xml:space="preserve">Each opening in the internal floating roof except for leg sleeves, automatic bleeder vents, rim space vents, column wells, ladder wells, sample wells, and stub drains is to be equipped with a cover or lid which is to be maintained in a closed position </w:t>
      </w:r>
      <w:proofErr w:type="gramStart"/>
      <w:r w:rsidRPr="00A83D58">
        <w:rPr>
          <w:sz w:val="22"/>
          <w:szCs w:val="22"/>
        </w:rPr>
        <w:t>at all times</w:t>
      </w:r>
      <w:proofErr w:type="gramEnd"/>
      <w:r w:rsidRPr="00A83D58">
        <w:rPr>
          <w:sz w:val="22"/>
          <w:szCs w:val="22"/>
        </w:rPr>
        <w:t xml:space="preserve"> (i.e., no visible gap) except when the device is in actual use. The cover or lid shall be equipped with a gasket. Covers on each access hatch and automatic gauge float well shall be bolted except when they are in use.</w:t>
      </w:r>
    </w:p>
    <w:p w:rsidR="00074BA6" w:rsidRPr="00A83D58" w:rsidRDefault="00074BA6" w:rsidP="00074BA6">
      <w:pPr>
        <w:pStyle w:val="ListParagraph"/>
        <w:numPr>
          <w:ilvl w:val="0"/>
          <w:numId w:val="25"/>
        </w:numPr>
        <w:spacing w:before="120" w:after="120"/>
        <w:ind w:left="1080"/>
        <w:contextualSpacing w:val="0"/>
        <w:rPr>
          <w:sz w:val="22"/>
          <w:szCs w:val="22"/>
        </w:rPr>
      </w:pPr>
      <w:r w:rsidRPr="00A83D58">
        <w:rPr>
          <w:sz w:val="22"/>
          <w:szCs w:val="22"/>
        </w:rPr>
        <w:t xml:space="preserve">Automatic bleeder vents shall be equipped with a gasket and are to be closed </w:t>
      </w:r>
      <w:proofErr w:type="gramStart"/>
      <w:r w:rsidRPr="00A83D58">
        <w:rPr>
          <w:sz w:val="22"/>
          <w:szCs w:val="22"/>
        </w:rPr>
        <w:t>at all times</w:t>
      </w:r>
      <w:proofErr w:type="gramEnd"/>
      <w:r w:rsidRPr="00A83D58">
        <w:rPr>
          <w:sz w:val="22"/>
          <w:szCs w:val="22"/>
        </w:rPr>
        <w:t xml:space="preserve"> when the roof is floating except when the roof is being floated off or is being landed on the roof leg supports.</w:t>
      </w:r>
    </w:p>
    <w:p w:rsidR="00074BA6" w:rsidRPr="00A83D58" w:rsidRDefault="00074BA6" w:rsidP="00074BA6">
      <w:pPr>
        <w:pStyle w:val="ListParagraph"/>
        <w:numPr>
          <w:ilvl w:val="0"/>
          <w:numId w:val="25"/>
        </w:numPr>
        <w:spacing w:after="120"/>
        <w:ind w:left="1080"/>
        <w:contextualSpacing w:val="0"/>
        <w:rPr>
          <w:sz w:val="22"/>
          <w:szCs w:val="22"/>
        </w:rPr>
      </w:pPr>
      <w:r w:rsidRPr="00A83D58">
        <w:rPr>
          <w:sz w:val="22"/>
          <w:szCs w:val="22"/>
        </w:rPr>
        <w:t>Rim space vents shall be equipped with a gasket and are to be set to open only when the internal floating roof is not floating or at the manufacturer's recommended setting.</w:t>
      </w:r>
    </w:p>
    <w:p w:rsidR="00074BA6" w:rsidRPr="00A83D58" w:rsidRDefault="00074BA6" w:rsidP="00074BA6">
      <w:pPr>
        <w:pStyle w:val="ListParagraph"/>
        <w:numPr>
          <w:ilvl w:val="0"/>
          <w:numId w:val="25"/>
        </w:numPr>
        <w:ind w:left="1080"/>
        <w:contextualSpacing w:val="0"/>
        <w:rPr>
          <w:sz w:val="22"/>
          <w:szCs w:val="22"/>
        </w:rPr>
      </w:pPr>
      <w:r w:rsidRPr="00A83D58">
        <w:rPr>
          <w:sz w:val="22"/>
          <w:szCs w:val="22"/>
        </w:rPr>
        <w:t xml:space="preserve">Each penetration of the internal floating roof </w:t>
      </w:r>
      <w:proofErr w:type="gramStart"/>
      <w:r w:rsidRPr="00A83D58">
        <w:rPr>
          <w:sz w:val="22"/>
          <w:szCs w:val="22"/>
        </w:rPr>
        <w:t>for the purpose of</w:t>
      </w:r>
      <w:proofErr w:type="gramEnd"/>
      <w:r w:rsidRPr="00A83D58">
        <w:rPr>
          <w:sz w:val="22"/>
          <w:szCs w:val="22"/>
        </w:rPr>
        <w:t xml:space="preserve"> sampling shall be a sample well. The sample well shall have a slit fabric cover that covers at least 90 percent of the opening.</w:t>
      </w:r>
    </w:p>
    <w:p w:rsidR="00074BA6" w:rsidRPr="00A83D58" w:rsidRDefault="00074BA6" w:rsidP="00074BA6">
      <w:pPr>
        <w:pStyle w:val="ListParagraph"/>
        <w:numPr>
          <w:ilvl w:val="0"/>
          <w:numId w:val="25"/>
        </w:numPr>
        <w:spacing w:before="120" w:after="120"/>
        <w:ind w:left="1080"/>
        <w:contextualSpacing w:val="0"/>
        <w:rPr>
          <w:sz w:val="22"/>
          <w:szCs w:val="22"/>
        </w:rPr>
      </w:pPr>
      <w:r w:rsidRPr="00A83D58">
        <w:rPr>
          <w:sz w:val="22"/>
          <w:szCs w:val="22"/>
        </w:rPr>
        <w:t>Each penetration of the internal floating roof that allows for passage of a column supporting the fixed roof shall have a flexible fabric sleeve seal or a gasketed sliding cover.</w:t>
      </w:r>
    </w:p>
    <w:p w:rsidR="00074BA6" w:rsidRPr="00A83D58" w:rsidRDefault="00074BA6" w:rsidP="00074BA6">
      <w:pPr>
        <w:pStyle w:val="ListParagraph"/>
        <w:numPr>
          <w:ilvl w:val="0"/>
          <w:numId w:val="25"/>
        </w:numPr>
        <w:ind w:left="1080"/>
        <w:contextualSpacing w:val="0"/>
        <w:rPr>
          <w:sz w:val="22"/>
          <w:szCs w:val="22"/>
        </w:rPr>
      </w:pPr>
      <w:r w:rsidRPr="00A83D58">
        <w:rPr>
          <w:sz w:val="22"/>
          <w:szCs w:val="22"/>
        </w:rPr>
        <w:t>Each penetration of the internal floating roof that allows for passage of a ladder shall have a gasketed sliding cover.</w:t>
      </w:r>
    </w:p>
    <w:p w:rsidR="00B63A57" w:rsidRDefault="00074BA6" w:rsidP="00074BA6">
      <w:pPr>
        <w:pStyle w:val="ListParagraph"/>
        <w:tabs>
          <w:tab w:val="left" w:pos="360"/>
        </w:tabs>
        <w:spacing w:before="120" w:after="120"/>
        <w:ind w:left="360"/>
        <w:contextualSpacing w:val="0"/>
        <w:rPr>
          <w:sz w:val="22"/>
          <w:szCs w:val="22"/>
        </w:rPr>
      </w:pPr>
      <w:r>
        <w:rPr>
          <w:sz w:val="22"/>
          <w:szCs w:val="22"/>
        </w:rPr>
        <w:t xml:space="preserve">[40 CFR 60.112b, 40 CFR 63 </w:t>
      </w:r>
      <w:r w:rsidRPr="00E6760B">
        <w:rPr>
          <w:sz w:val="22"/>
          <w:szCs w:val="22"/>
        </w:rPr>
        <w:t>Table 1 to Subpart BBBBBB</w:t>
      </w:r>
      <w:r>
        <w:rPr>
          <w:sz w:val="22"/>
          <w:szCs w:val="22"/>
        </w:rPr>
        <w:t xml:space="preserve">, </w:t>
      </w:r>
      <w:r w:rsidRPr="0002773F">
        <w:rPr>
          <w:sz w:val="22"/>
          <w:szCs w:val="22"/>
        </w:rPr>
        <w:t>Rule 62.204.800</w:t>
      </w:r>
      <w:r w:rsidR="007B6F00">
        <w:rPr>
          <w:sz w:val="22"/>
          <w:szCs w:val="22"/>
        </w:rPr>
        <w:t>(8)</w:t>
      </w:r>
      <w:r w:rsidRPr="0002773F">
        <w:rPr>
          <w:sz w:val="22"/>
          <w:szCs w:val="22"/>
        </w:rPr>
        <w:t>, F.A.C., and Rule 2.201, JEPB</w:t>
      </w:r>
      <w:r>
        <w:rPr>
          <w:sz w:val="22"/>
          <w:szCs w:val="22"/>
        </w:rPr>
        <w:t>]</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074BA6" w:rsidRDefault="00074BA6" w:rsidP="00074BA6">
      <w:pPr>
        <w:numPr>
          <w:ilvl w:val="0"/>
          <w:numId w:val="2"/>
        </w:numPr>
        <w:spacing w:after="120"/>
        <w:rPr>
          <w:sz w:val="22"/>
          <w:szCs w:val="22"/>
        </w:rPr>
      </w:pPr>
      <w:bookmarkStart w:id="5" w:name="_Ref484423166"/>
      <w:r w:rsidRPr="00B568EE">
        <w:rPr>
          <w:sz w:val="22"/>
          <w:szCs w:val="22"/>
          <w:u w:val="single"/>
        </w:rPr>
        <w:t>Testing and Procedures</w:t>
      </w:r>
      <w:r>
        <w:rPr>
          <w:sz w:val="22"/>
          <w:szCs w:val="22"/>
          <w:u w:val="single"/>
        </w:rPr>
        <w:t>-Inspections</w:t>
      </w:r>
      <w:r w:rsidRPr="00B568EE">
        <w:rPr>
          <w:sz w:val="22"/>
          <w:szCs w:val="22"/>
          <w:u w:val="single"/>
        </w:rPr>
        <w:t>:</w:t>
      </w:r>
      <w:r>
        <w:rPr>
          <w:sz w:val="22"/>
          <w:szCs w:val="22"/>
        </w:rPr>
        <w:t xml:space="preserve">  </w:t>
      </w:r>
      <w:r w:rsidRPr="00B568EE">
        <w:rPr>
          <w:sz w:val="22"/>
          <w:szCs w:val="22"/>
        </w:rPr>
        <w:t xml:space="preserve">After installing the control equipment required to meet </w:t>
      </w:r>
      <w:r w:rsidRPr="00B568EE">
        <w:rPr>
          <w:b/>
          <w:sz w:val="22"/>
          <w:szCs w:val="22"/>
        </w:rPr>
        <w:t xml:space="preserve">Specific Condition </w:t>
      </w:r>
      <w:r w:rsidRPr="00B568EE">
        <w:rPr>
          <w:b/>
          <w:sz w:val="22"/>
          <w:szCs w:val="22"/>
        </w:rPr>
        <w:fldChar w:fldCharType="begin"/>
      </w:r>
      <w:r w:rsidRPr="00B568EE">
        <w:rPr>
          <w:b/>
          <w:sz w:val="22"/>
          <w:szCs w:val="22"/>
        </w:rPr>
        <w:instrText xml:space="preserve"> REF _Ref484180577 \r \h </w:instrText>
      </w:r>
      <w:r>
        <w:rPr>
          <w:b/>
          <w:sz w:val="22"/>
          <w:szCs w:val="22"/>
        </w:rPr>
        <w:instrText xml:space="preserve"> \* MERGEFORMAT </w:instrText>
      </w:r>
      <w:r w:rsidRPr="00B568EE">
        <w:rPr>
          <w:b/>
          <w:sz w:val="22"/>
          <w:szCs w:val="22"/>
        </w:rPr>
      </w:r>
      <w:r w:rsidRPr="00B568EE">
        <w:rPr>
          <w:b/>
          <w:sz w:val="22"/>
          <w:szCs w:val="22"/>
        </w:rPr>
        <w:fldChar w:fldCharType="separate"/>
      </w:r>
      <w:r w:rsidR="00A65F9E">
        <w:rPr>
          <w:b/>
          <w:sz w:val="22"/>
          <w:szCs w:val="22"/>
        </w:rPr>
        <w:t>8</w:t>
      </w:r>
      <w:r w:rsidRPr="00B568EE">
        <w:rPr>
          <w:b/>
          <w:sz w:val="22"/>
          <w:szCs w:val="22"/>
        </w:rPr>
        <w:fldChar w:fldCharType="end"/>
      </w:r>
      <w:r w:rsidRPr="00B568EE">
        <w:rPr>
          <w:sz w:val="22"/>
          <w:szCs w:val="22"/>
        </w:rPr>
        <w:t xml:space="preserve"> (permanently affixed roof and internal floating roof), each owner or operator shall:</w:t>
      </w:r>
      <w:bookmarkEnd w:id="5"/>
    </w:p>
    <w:p w:rsidR="00074BA6" w:rsidRPr="00A83D58" w:rsidRDefault="00074BA6" w:rsidP="00074BA6">
      <w:pPr>
        <w:pStyle w:val="ListParagraph"/>
        <w:numPr>
          <w:ilvl w:val="1"/>
          <w:numId w:val="27"/>
        </w:numPr>
        <w:spacing w:after="120"/>
        <w:ind w:left="720"/>
        <w:rPr>
          <w:sz w:val="22"/>
          <w:szCs w:val="22"/>
        </w:rPr>
      </w:pPr>
      <w:r w:rsidRPr="00A83D58">
        <w:rPr>
          <w:sz w:val="22"/>
          <w:szCs w:val="22"/>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w:t>
      </w:r>
    </w:p>
    <w:p w:rsidR="00074BA6" w:rsidRPr="00A83D58" w:rsidRDefault="00074BA6" w:rsidP="00074BA6">
      <w:pPr>
        <w:pStyle w:val="ListParagraph"/>
        <w:numPr>
          <w:ilvl w:val="1"/>
          <w:numId w:val="27"/>
        </w:numPr>
        <w:spacing w:after="120"/>
        <w:ind w:left="720"/>
        <w:rPr>
          <w:sz w:val="22"/>
          <w:szCs w:val="22"/>
        </w:rPr>
      </w:pPr>
      <w:bookmarkStart w:id="6" w:name="_Ref487446987"/>
      <w:r w:rsidRPr="00A83D58">
        <w:rPr>
          <w:sz w:val="22"/>
          <w:szCs w:val="22"/>
        </w:rPr>
        <w:t>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bookmarkEnd w:id="6"/>
    </w:p>
    <w:p w:rsidR="00074BA6" w:rsidRPr="00F127E1" w:rsidRDefault="00074BA6" w:rsidP="00074BA6">
      <w:pPr>
        <w:pStyle w:val="ListParagraph"/>
        <w:numPr>
          <w:ilvl w:val="1"/>
          <w:numId w:val="27"/>
        </w:numPr>
        <w:spacing w:after="120"/>
        <w:ind w:left="720"/>
        <w:rPr>
          <w:sz w:val="22"/>
          <w:szCs w:val="22"/>
        </w:rPr>
      </w:pPr>
      <w:r w:rsidRPr="00F127E1">
        <w:rPr>
          <w:sz w:val="22"/>
          <w:szCs w:val="22"/>
        </w:rPr>
        <w:t xml:space="preserve">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w:t>
      </w:r>
      <w:r w:rsidRPr="00F127E1">
        <w:rPr>
          <w:sz w:val="22"/>
          <w:szCs w:val="22"/>
        </w:rPr>
        <w:lastRenderedPageBreak/>
        <w:t xml:space="preserve">than 10 percent open area, the owner or operator shall repair the items as necessary so that none of the conditions specified in this paragraph exist before refilling the storage vessel with VOL. In no event shall inspections conducted in accordance with this provision </w:t>
      </w:r>
      <w:proofErr w:type="gramStart"/>
      <w:r w:rsidRPr="00F127E1">
        <w:rPr>
          <w:sz w:val="22"/>
          <w:szCs w:val="22"/>
        </w:rPr>
        <w:t>occur</w:t>
      </w:r>
      <w:proofErr w:type="gramEnd"/>
      <w:r w:rsidRPr="00F127E1">
        <w:rPr>
          <w:sz w:val="22"/>
          <w:szCs w:val="22"/>
        </w:rPr>
        <w:t xml:space="preserve"> at intervals greater than 10 years in the case of vessels conducting the annual visual inspection as specified in paragraphs </w:t>
      </w:r>
      <w:r w:rsidRPr="00FD71F3">
        <w:rPr>
          <w:b/>
          <w:sz w:val="22"/>
          <w:szCs w:val="22"/>
        </w:rPr>
        <w:fldChar w:fldCharType="begin"/>
      </w:r>
      <w:r w:rsidRPr="00FD71F3">
        <w:rPr>
          <w:b/>
          <w:sz w:val="22"/>
          <w:szCs w:val="22"/>
        </w:rPr>
        <w:instrText xml:space="preserve"> REF _Ref487446987 \r \h </w:instrText>
      </w:r>
      <w:r>
        <w:rPr>
          <w:b/>
          <w:sz w:val="22"/>
          <w:szCs w:val="22"/>
        </w:rPr>
        <w:instrText xml:space="preserve"> \* MERGEFORMAT </w:instrText>
      </w:r>
      <w:r w:rsidRPr="00FD71F3">
        <w:rPr>
          <w:b/>
          <w:sz w:val="22"/>
          <w:szCs w:val="22"/>
        </w:rPr>
      </w:r>
      <w:r w:rsidRPr="00FD71F3">
        <w:rPr>
          <w:b/>
          <w:sz w:val="22"/>
          <w:szCs w:val="22"/>
        </w:rPr>
        <w:fldChar w:fldCharType="separate"/>
      </w:r>
      <w:r w:rsidR="00A65F9E">
        <w:rPr>
          <w:b/>
          <w:sz w:val="22"/>
          <w:szCs w:val="22"/>
        </w:rPr>
        <w:t>b</w:t>
      </w:r>
      <w:r w:rsidRPr="00FD71F3">
        <w:rPr>
          <w:b/>
          <w:sz w:val="22"/>
          <w:szCs w:val="22"/>
        </w:rPr>
        <w:fldChar w:fldCharType="end"/>
      </w:r>
      <w:r w:rsidRPr="00FD71F3">
        <w:rPr>
          <w:b/>
          <w:sz w:val="22"/>
          <w:szCs w:val="22"/>
        </w:rPr>
        <w:t xml:space="preserve">. </w:t>
      </w:r>
      <w:r>
        <w:rPr>
          <w:sz w:val="22"/>
          <w:szCs w:val="22"/>
        </w:rPr>
        <w:t>of this section.</w:t>
      </w:r>
    </w:p>
    <w:p w:rsidR="00074BA6" w:rsidRPr="00D40A4E" w:rsidRDefault="00074BA6" w:rsidP="00074BA6">
      <w:pPr>
        <w:spacing w:after="120"/>
        <w:ind w:left="360"/>
        <w:rPr>
          <w:sz w:val="22"/>
          <w:szCs w:val="22"/>
        </w:rPr>
      </w:pPr>
      <w:r w:rsidRPr="00782DB6">
        <w:rPr>
          <w:sz w:val="22"/>
          <w:szCs w:val="22"/>
        </w:rPr>
        <w:t>[40 CFR 60.</w:t>
      </w:r>
      <w:r>
        <w:rPr>
          <w:sz w:val="22"/>
          <w:szCs w:val="22"/>
        </w:rPr>
        <w:t>113b</w:t>
      </w:r>
      <w:r w:rsidRPr="00782DB6">
        <w:rPr>
          <w:sz w:val="22"/>
          <w:szCs w:val="22"/>
        </w:rPr>
        <w:t>(a), Rule 62-204.800(8), FAC and Rule 2.201, JEPB]</w:t>
      </w:r>
    </w:p>
    <w:p w:rsidR="00ED5B4C" w:rsidRDefault="00ED5B4C" w:rsidP="00ED5B4C">
      <w:pPr>
        <w:pStyle w:val="ListParagraph"/>
        <w:numPr>
          <w:ilvl w:val="0"/>
          <w:numId w:val="28"/>
        </w:numPr>
        <w:spacing w:after="120"/>
        <w:contextualSpacing w:val="0"/>
        <w:rPr>
          <w:sz w:val="22"/>
          <w:szCs w:val="22"/>
        </w:rPr>
      </w:pPr>
      <w:r w:rsidRPr="00237696">
        <w:rPr>
          <w:sz w:val="22"/>
          <w:szCs w:val="22"/>
          <w:u w:val="single"/>
        </w:rPr>
        <w:t>Notification Requirement</w:t>
      </w:r>
      <w:r>
        <w:rPr>
          <w:sz w:val="22"/>
          <w:szCs w:val="22"/>
          <w:u w:val="single"/>
        </w:rPr>
        <w:t>s</w:t>
      </w:r>
      <w:r w:rsidRPr="00237696">
        <w:rPr>
          <w:sz w:val="22"/>
          <w:szCs w:val="22"/>
          <w:u w:val="single"/>
        </w:rPr>
        <w:t>:</w:t>
      </w:r>
      <w:r>
        <w:rPr>
          <w:sz w:val="22"/>
          <w:szCs w:val="22"/>
        </w:rPr>
        <w:t xml:space="preserve">  </w:t>
      </w:r>
      <w:r w:rsidRPr="00237696">
        <w:rPr>
          <w:sz w:val="22"/>
          <w:szCs w:val="22"/>
        </w:rPr>
        <w:t xml:space="preserve">Notify the Administrator in writing at least 30 days prior to the filling or refilling of each storage vessel for which an inspection is required by </w:t>
      </w:r>
      <w:r w:rsidRPr="00237696">
        <w:rPr>
          <w:b/>
          <w:sz w:val="22"/>
          <w:szCs w:val="22"/>
        </w:rPr>
        <w:t xml:space="preserve">Specific Condition </w:t>
      </w:r>
      <w:r>
        <w:rPr>
          <w:b/>
          <w:sz w:val="22"/>
          <w:szCs w:val="22"/>
        </w:rPr>
        <w:fldChar w:fldCharType="begin"/>
      </w:r>
      <w:r>
        <w:rPr>
          <w:b/>
          <w:sz w:val="22"/>
          <w:szCs w:val="22"/>
        </w:rPr>
        <w:instrText xml:space="preserve"> REF _Ref484423166 \r \h </w:instrText>
      </w:r>
      <w:r>
        <w:rPr>
          <w:b/>
          <w:sz w:val="22"/>
          <w:szCs w:val="22"/>
        </w:rPr>
      </w:r>
      <w:r>
        <w:rPr>
          <w:b/>
          <w:sz w:val="22"/>
          <w:szCs w:val="22"/>
        </w:rPr>
        <w:fldChar w:fldCharType="separate"/>
      </w:r>
      <w:r w:rsidR="00A65F9E">
        <w:rPr>
          <w:b/>
          <w:sz w:val="22"/>
          <w:szCs w:val="22"/>
        </w:rPr>
        <w:t>9</w:t>
      </w:r>
      <w:r>
        <w:rPr>
          <w:b/>
          <w:sz w:val="22"/>
          <w:szCs w:val="22"/>
        </w:rPr>
        <w:fldChar w:fldCharType="end"/>
      </w:r>
      <w:r w:rsidRPr="00237696">
        <w:rPr>
          <w:sz w:val="22"/>
          <w:szCs w:val="22"/>
        </w:rPr>
        <w:t xml:space="preserve">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ED5B4C" w:rsidRPr="00237696" w:rsidRDefault="00ED5B4C" w:rsidP="00ED5B4C">
      <w:pPr>
        <w:pStyle w:val="ListParagraph"/>
        <w:spacing w:before="120" w:after="240"/>
        <w:ind w:left="360"/>
        <w:contextualSpacing w:val="0"/>
        <w:rPr>
          <w:sz w:val="22"/>
          <w:szCs w:val="22"/>
        </w:rPr>
      </w:pPr>
      <w:r w:rsidRPr="00FB23D6">
        <w:rPr>
          <w:sz w:val="22"/>
          <w:szCs w:val="22"/>
        </w:rPr>
        <w:t>[40 CFR 60.113b(a)</w:t>
      </w:r>
      <w:r>
        <w:rPr>
          <w:sz w:val="22"/>
          <w:szCs w:val="22"/>
        </w:rPr>
        <w:t>(5)</w:t>
      </w:r>
      <w:r w:rsidRPr="00FB23D6">
        <w:rPr>
          <w:sz w:val="22"/>
          <w:szCs w:val="22"/>
        </w:rPr>
        <w:t>, Rule 62-204.800(8), FAC and Rule 2.201, JEPB]</w:t>
      </w:r>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ED5B4C" w:rsidRPr="0008574C" w:rsidRDefault="00ED5B4C" w:rsidP="00ED5B4C">
      <w:pPr>
        <w:pStyle w:val="NormalWeb"/>
        <w:numPr>
          <w:ilvl w:val="0"/>
          <w:numId w:val="28"/>
        </w:numPr>
        <w:tabs>
          <w:tab w:val="num" w:pos="1897"/>
        </w:tabs>
        <w:spacing w:before="120" w:beforeAutospacing="0" w:after="120" w:afterAutospacing="0"/>
        <w:rPr>
          <w:sz w:val="22"/>
          <w:szCs w:val="22"/>
        </w:rPr>
      </w:pPr>
      <w:bookmarkStart w:id="7" w:name="_Ref484673478"/>
      <w:r w:rsidRPr="00B405E8">
        <w:rPr>
          <w:sz w:val="22"/>
          <w:szCs w:val="22"/>
          <w:u w:val="single"/>
        </w:rPr>
        <w:t>Leak Inspections:</w:t>
      </w:r>
      <w:r>
        <w:rPr>
          <w:sz w:val="22"/>
          <w:szCs w:val="22"/>
        </w:rPr>
        <w:t xml:space="preserve">  </w:t>
      </w:r>
      <w:r w:rsidRPr="0008574C">
        <w:rPr>
          <w:sz w:val="22"/>
          <w:szCs w:val="22"/>
        </w:rPr>
        <w:t>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bookmarkEnd w:id="7"/>
    </w:p>
    <w:p w:rsidR="00ED5B4C" w:rsidRPr="0008574C" w:rsidRDefault="00ED5B4C" w:rsidP="00ED5B4C">
      <w:pPr>
        <w:pStyle w:val="NormalWeb"/>
        <w:numPr>
          <w:ilvl w:val="0"/>
          <w:numId w:val="29"/>
        </w:numPr>
        <w:spacing w:before="120" w:beforeAutospacing="0" w:after="120" w:afterAutospacing="0"/>
        <w:ind w:left="720"/>
        <w:rPr>
          <w:sz w:val="22"/>
          <w:szCs w:val="22"/>
        </w:rPr>
      </w:pPr>
      <w:r w:rsidRPr="0008574C">
        <w:rPr>
          <w:sz w:val="22"/>
          <w:szCs w:val="22"/>
        </w:rPr>
        <w:t>A log book shall be used and shall be signed by the owner or operator at the completion of each inspection. A section of the log book shall contain a list, summary description, or diagram(s) showing the location of all equipment in gasoline service at the facility.</w:t>
      </w:r>
    </w:p>
    <w:p w:rsidR="00ED5B4C" w:rsidRPr="0008574C" w:rsidRDefault="00ED5B4C" w:rsidP="00ED5B4C">
      <w:pPr>
        <w:pStyle w:val="NormalWeb"/>
        <w:numPr>
          <w:ilvl w:val="0"/>
          <w:numId w:val="29"/>
        </w:numPr>
        <w:spacing w:before="120" w:beforeAutospacing="0" w:after="120" w:afterAutospacing="0"/>
        <w:ind w:left="720"/>
        <w:rPr>
          <w:sz w:val="22"/>
          <w:szCs w:val="22"/>
        </w:rPr>
      </w:pPr>
      <w:r w:rsidRPr="0008574C">
        <w:rPr>
          <w:sz w:val="22"/>
          <w:szCs w:val="22"/>
        </w:rPr>
        <w:t>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w:t>
      </w:r>
      <w:r>
        <w:rPr>
          <w:sz w:val="22"/>
          <w:szCs w:val="22"/>
        </w:rPr>
        <w:t xml:space="preserve">cept as provided in paragraph </w:t>
      </w:r>
      <w:r w:rsidRPr="00A150C7">
        <w:rPr>
          <w:sz w:val="22"/>
          <w:szCs w:val="22"/>
        </w:rPr>
        <w:t>(</w:t>
      </w:r>
      <w:r w:rsidRPr="00A150C7">
        <w:rPr>
          <w:b/>
          <w:sz w:val="22"/>
          <w:szCs w:val="22"/>
        </w:rPr>
        <w:fldChar w:fldCharType="begin"/>
      </w:r>
      <w:r w:rsidRPr="00A150C7">
        <w:rPr>
          <w:b/>
          <w:sz w:val="22"/>
          <w:szCs w:val="22"/>
        </w:rPr>
        <w:instrText xml:space="preserve"> REF _Ref487447366 \r \h </w:instrText>
      </w:r>
      <w:r>
        <w:rPr>
          <w:b/>
          <w:sz w:val="22"/>
          <w:szCs w:val="22"/>
        </w:rPr>
        <w:instrText xml:space="preserve"> \* MERGEFORMAT </w:instrText>
      </w:r>
      <w:r w:rsidRPr="00A150C7">
        <w:rPr>
          <w:b/>
          <w:sz w:val="22"/>
          <w:szCs w:val="22"/>
        </w:rPr>
      </w:r>
      <w:r w:rsidRPr="00A150C7">
        <w:rPr>
          <w:b/>
          <w:sz w:val="22"/>
          <w:szCs w:val="22"/>
        </w:rPr>
        <w:fldChar w:fldCharType="separate"/>
      </w:r>
      <w:r w:rsidR="00A65F9E">
        <w:rPr>
          <w:b/>
          <w:sz w:val="22"/>
          <w:szCs w:val="22"/>
        </w:rPr>
        <w:t>c</w:t>
      </w:r>
      <w:r w:rsidRPr="00A150C7">
        <w:rPr>
          <w:b/>
          <w:sz w:val="22"/>
          <w:szCs w:val="22"/>
        </w:rPr>
        <w:fldChar w:fldCharType="end"/>
      </w:r>
      <w:r w:rsidRPr="00A150C7">
        <w:rPr>
          <w:sz w:val="22"/>
          <w:szCs w:val="22"/>
        </w:rPr>
        <w:t>)</w:t>
      </w:r>
      <w:r w:rsidRPr="0008574C">
        <w:rPr>
          <w:sz w:val="22"/>
          <w:szCs w:val="22"/>
        </w:rPr>
        <w:t xml:space="preserve"> of this section.</w:t>
      </w:r>
    </w:p>
    <w:p w:rsidR="00ED5B4C" w:rsidRDefault="00ED5B4C" w:rsidP="00ED5B4C">
      <w:pPr>
        <w:pStyle w:val="NormalWeb"/>
        <w:numPr>
          <w:ilvl w:val="0"/>
          <w:numId w:val="29"/>
        </w:numPr>
        <w:spacing w:before="120" w:beforeAutospacing="0" w:after="120" w:afterAutospacing="0"/>
        <w:ind w:left="720"/>
        <w:rPr>
          <w:sz w:val="22"/>
          <w:szCs w:val="22"/>
        </w:rPr>
      </w:pPr>
      <w:bookmarkStart w:id="8" w:name="_Ref487447366"/>
      <w:r w:rsidRPr="0008574C">
        <w:rPr>
          <w:sz w:val="22"/>
          <w:szCs w:val="22"/>
        </w:rPr>
        <w:t>Delay of repair of leaking equipment will be allowed if the repair is not feasible within 15 days. The owner or operator shall provide in the semiannual report specified in §63.11095(b), the reason(s) why the repair was not feasible and the date each repair was completed.</w:t>
      </w:r>
      <w:bookmarkEnd w:id="8"/>
    </w:p>
    <w:p w:rsidR="00ED5B4C" w:rsidRDefault="00ED5B4C" w:rsidP="00ED5B4C">
      <w:pPr>
        <w:pStyle w:val="NormalWeb"/>
        <w:spacing w:before="120" w:beforeAutospacing="0" w:after="120" w:afterAutospacing="0"/>
        <w:ind w:left="360"/>
        <w:rPr>
          <w:sz w:val="22"/>
          <w:szCs w:val="22"/>
        </w:rPr>
      </w:pPr>
      <w:r>
        <w:rPr>
          <w:sz w:val="22"/>
          <w:szCs w:val="22"/>
        </w:rPr>
        <w:t xml:space="preserve">[40 CFR 63.11089(a), (b), (c), and (d), </w:t>
      </w:r>
      <w:r w:rsidRPr="00155CC5">
        <w:rPr>
          <w:sz w:val="22"/>
          <w:szCs w:val="22"/>
        </w:rPr>
        <w:t>Rule 62-204.800(</w:t>
      </w:r>
      <w:r>
        <w:rPr>
          <w:sz w:val="22"/>
          <w:szCs w:val="22"/>
        </w:rPr>
        <w:t>11</w:t>
      </w:r>
      <w:r w:rsidRPr="00155CC5">
        <w:rPr>
          <w:sz w:val="22"/>
          <w:szCs w:val="22"/>
        </w:rPr>
        <w:t>), FAC and Rule 2.201, JEPB]</w:t>
      </w:r>
    </w:p>
    <w:p w:rsidR="009B7FA1" w:rsidRDefault="009B7FA1" w:rsidP="009B7FA1">
      <w:pPr>
        <w:pStyle w:val="NormalWeb"/>
        <w:numPr>
          <w:ilvl w:val="0"/>
          <w:numId w:val="28"/>
        </w:numPr>
        <w:shd w:val="clear" w:color="auto" w:fill="FFFFFF"/>
        <w:spacing w:before="120" w:beforeAutospacing="0" w:after="120" w:afterAutospacing="0"/>
        <w:rPr>
          <w:sz w:val="22"/>
          <w:szCs w:val="22"/>
        </w:rPr>
      </w:pPr>
      <w:r w:rsidRPr="00D644D6">
        <w:rPr>
          <w:sz w:val="22"/>
          <w:szCs w:val="22"/>
          <w:u w:val="single"/>
        </w:rPr>
        <w:t>Vapor Pressure:</w:t>
      </w:r>
      <w:r>
        <w:rPr>
          <w:sz w:val="22"/>
          <w:szCs w:val="22"/>
        </w:rPr>
        <w:t xml:space="preserve">  T</w:t>
      </w:r>
      <w:r w:rsidRPr="00F55CC7">
        <w:rPr>
          <w:sz w:val="22"/>
          <w:szCs w:val="22"/>
        </w:rPr>
        <w:t>he owner or operator of each storage vessel either with a design capacity greater than or equal to 151 m3 storing a liquid with a maximum true vapor pressure greater than or equal to 3.5 kPa shall maintain a record of the VOL stored, the period of storage, and the maximum true vapor pressure of that VOL during the respective storage period.</w:t>
      </w:r>
    </w:p>
    <w:p w:rsidR="009B7FA1" w:rsidRPr="00F55CC7" w:rsidRDefault="009B7FA1" w:rsidP="009B7FA1">
      <w:pPr>
        <w:pStyle w:val="NormalWeb"/>
        <w:shd w:val="clear" w:color="auto" w:fill="FFFFFF"/>
        <w:spacing w:before="120" w:beforeAutospacing="0" w:after="120" w:afterAutospacing="0"/>
        <w:ind w:left="360"/>
        <w:rPr>
          <w:sz w:val="22"/>
          <w:szCs w:val="22"/>
        </w:rPr>
      </w:pPr>
      <w:r>
        <w:rPr>
          <w:sz w:val="22"/>
          <w:szCs w:val="22"/>
        </w:rPr>
        <w:t>[40 CFR 60.116b(c</w:t>
      </w:r>
      <w:r w:rsidRPr="002D6260">
        <w:rPr>
          <w:sz w:val="22"/>
          <w:szCs w:val="22"/>
        </w:rPr>
        <w:t>), Rule 62-204.800(8), FAC and Rule 2.201, JEPB]</w:t>
      </w:r>
    </w:p>
    <w:p w:rsidR="009B7FA1" w:rsidRPr="00F55CC7" w:rsidRDefault="009B7FA1" w:rsidP="009B7FA1">
      <w:pPr>
        <w:pStyle w:val="NormalWeb"/>
        <w:numPr>
          <w:ilvl w:val="0"/>
          <w:numId w:val="28"/>
        </w:numPr>
        <w:shd w:val="clear" w:color="auto" w:fill="FFFFFF"/>
        <w:spacing w:before="120" w:beforeAutospacing="0" w:after="120" w:afterAutospacing="0"/>
        <w:rPr>
          <w:sz w:val="22"/>
          <w:szCs w:val="22"/>
        </w:rPr>
      </w:pPr>
      <w:r>
        <w:rPr>
          <w:sz w:val="22"/>
          <w:szCs w:val="22"/>
          <w:u w:val="single"/>
        </w:rPr>
        <w:t>Vapor Pressure Calculation</w:t>
      </w:r>
      <w:r w:rsidRPr="00D644D6">
        <w:rPr>
          <w:sz w:val="22"/>
          <w:szCs w:val="22"/>
          <w:u w:val="single"/>
        </w:rPr>
        <w:t>:</w:t>
      </w:r>
      <w:r>
        <w:rPr>
          <w:sz w:val="22"/>
          <w:szCs w:val="22"/>
        </w:rPr>
        <w:t xml:space="preserve">  </w:t>
      </w:r>
      <w:r w:rsidRPr="00F55CC7">
        <w:rPr>
          <w:sz w:val="22"/>
          <w:szCs w:val="22"/>
        </w:rPr>
        <w:t>Available data on the storage temperature may be used to determine the maximum true vapor pressure as determined below.</w:t>
      </w:r>
    </w:p>
    <w:p w:rsidR="009B7FA1" w:rsidRPr="00F55CC7" w:rsidRDefault="009B7FA1" w:rsidP="009B7FA1">
      <w:pPr>
        <w:pStyle w:val="NormalWeb"/>
        <w:numPr>
          <w:ilvl w:val="1"/>
          <w:numId w:val="30"/>
        </w:numPr>
        <w:shd w:val="clear" w:color="auto" w:fill="FFFFFF"/>
        <w:spacing w:before="120" w:beforeAutospacing="0" w:after="120" w:afterAutospacing="0"/>
        <w:ind w:left="720" w:firstLine="0"/>
        <w:rPr>
          <w:sz w:val="22"/>
          <w:szCs w:val="22"/>
        </w:rPr>
      </w:pPr>
      <w:r w:rsidRPr="00F55CC7">
        <w:rPr>
          <w:sz w:val="22"/>
          <w:szCs w:val="22"/>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9B7FA1" w:rsidRPr="00F55CC7" w:rsidRDefault="009B7FA1" w:rsidP="009B7FA1">
      <w:pPr>
        <w:pStyle w:val="NormalWeb"/>
        <w:numPr>
          <w:ilvl w:val="1"/>
          <w:numId w:val="30"/>
        </w:numPr>
        <w:shd w:val="clear" w:color="auto" w:fill="FFFFFF"/>
        <w:spacing w:before="120" w:beforeAutospacing="0" w:after="120" w:afterAutospacing="0"/>
        <w:ind w:left="1080"/>
        <w:rPr>
          <w:sz w:val="22"/>
          <w:szCs w:val="22"/>
        </w:rPr>
      </w:pPr>
      <w:r w:rsidRPr="00F55CC7">
        <w:rPr>
          <w:sz w:val="22"/>
          <w:szCs w:val="22"/>
        </w:rPr>
        <w:lastRenderedPageBreak/>
        <w:t>For crude oil or refined petroleum products the vapor pressure may be obtained by the following:</w:t>
      </w:r>
    </w:p>
    <w:p w:rsidR="009B7FA1" w:rsidRPr="00F55CC7" w:rsidRDefault="009B7FA1" w:rsidP="009B7FA1">
      <w:pPr>
        <w:pStyle w:val="NormalWeb"/>
        <w:numPr>
          <w:ilvl w:val="0"/>
          <w:numId w:val="31"/>
        </w:numPr>
        <w:shd w:val="clear" w:color="auto" w:fill="FFFFFF"/>
        <w:spacing w:before="120" w:beforeAutospacing="0" w:after="120" w:afterAutospacing="0"/>
        <w:rPr>
          <w:sz w:val="22"/>
          <w:szCs w:val="22"/>
        </w:rPr>
      </w:pPr>
      <w:r w:rsidRPr="00F55CC7">
        <w:rPr>
          <w:sz w:val="22"/>
          <w:szCs w:val="22"/>
        </w:rPr>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F55CC7">
        <w:rPr>
          <w:sz w:val="22"/>
          <w:szCs w:val="22"/>
        </w:rPr>
        <w:t>nomographs</w:t>
      </w:r>
      <w:proofErr w:type="spellEnd"/>
      <w:r w:rsidRPr="00F55CC7">
        <w:rPr>
          <w:sz w:val="22"/>
          <w:szCs w:val="22"/>
        </w:rPr>
        <w:t xml:space="preserve"> contained in API Bulletin 2517 (incorporated by reference—see §60.17), unless the Administrator specifically requests that the liquid be sampled, the actual storage temperature determined, and the Reid vapor pressure determined from the sample(s).</w:t>
      </w:r>
    </w:p>
    <w:p w:rsidR="009B7FA1" w:rsidRPr="00F55CC7" w:rsidRDefault="009B7FA1" w:rsidP="009B7FA1">
      <w:pPr>
        <w:pStyle w:val="NormalWeb"/>
        <w:numPr>
          <w:ilvl w:val="0"/>
          <w:numId w:val="31"/>
        </w:numPr>
        <w:shd w:val="clear" w:color="auto" w:fill="FFFFFF"/>
        <w:spacing w:before="120" w:beforeAutospacing="0" w:after="120" w:afterAutospacing="0"/>
        <w:rPr>
          <w:sz w:val="22"/>
          <w:szCs w:val="22"/>
        </w:rPr>
      </w:pPr>
      <w:r w:rsidRPr="00F55CC7">
        <w:rPr>
          <w:sz w:val="22"/>
          <w:szCs w:val="22"/>
        </w:rPr>
        <w:t>The true vapor pressure of each type of crude oil with a Reid vapor pressure less than 13.8 kPa or with physical properties that preclude determination by the recommended method is to be determined from available data and recorded if the estimated maximum true vapor pressure is greater than 3.5 kPa.</w:t>
      </w:r>
    </w:p>
    <w:p w:rsidR="009B7FA1" w:rsidRPr="00F55CC7" w:rsidRDefault="009B7FA1" w:rsidP="009B7FA1">
      <w:pPr>
        <w:pStyle w:val="NormalWeb"/>
        <w:numPr>
          <w:ilvl w:val="1"/>
          <w:numId w:val="30"/>
        </w:numPr>
        <w:shd w:val="clear" w:color="auto" w:fill="FFFFFF"/>
        <w:spacing w:before="120" w:beforeAutospacing="0" w:after="120" w:afterAutospacing="0"/>
        <w:ind w:left="1080"/>
        <w:rPr>
          <w:sz w:val="22"/>
          <w:szCs w:val="22"/>
        </w:rPr>
      </w:pPr>
      <w:r w:rsidRPr="00F55CC7">
        <w:rPr>
          <w:sz w:val="22"/>
          <w:szCs w:val="22"/>
        </w:rPr>
        <w:t>For other liquids, the vapor pressure:</w:t>
      </w:r>
    </w:p>
    <w:p w:rsidR="009B7FA1" w:rsidRPr="00F55CC7" w:rsidRDefault="009B7FA1" w:rsidP="009B7FA1">
      <w:pPr>
        <w:pStyle w:val="NormalWeb"/>
        <w:numPr>
          <w:ilvl w:val="2"/>
          <w:numId w:val="32"/>
        </w:numPr>
        <w:shd w:val="clear" w:color="auto" w:fill="FFFFFF"/>
        <w:spacing w:before="120" w:beforeAutospacing="0" w:after="120" w:afterAutospacing="0"/>
        <w:ind w:left="1267" w:hanging="187"/>
        <w:rPr>
          <w:sz w:val="22"/>
          <w:szCs w:val="22"/>
        </w:rPr>
      </w:pPr>
      <w:r w:rsidRPr="00F55CC7">
        <w:rPr>
          <w:sz w:val="22"/>
          <w:szCs w:val="22"/>
        </w:rPr>
        <w:t>May be obtained from standard reference texts, or</w:t>
      </w:r>
    </w:p>
    <w:p w:rsidR="009B7FA1" w:rsidRPr="00F55CC7" w:rsidRDefault="009B7FA1" w:rsidP="009B7FA1">
      <w:pPr>
        <w:pStyle w:val="NormalWeb"/>
        <w:numPr>
          <w:ilvl w:val="2"/>
          <w:numId w:val="32"/>
        </w:numPr>
        <w:shd w:val="clear" w:color="auto" w:fill="FFFFFF"/>
        <w:spacing w:before="120" w:beforeAutospacing="0" w:after="120" w:afterAutospacing="0"/>
        <w:ind w:left="1267" w:hanging="187"/>
        <w:rPr>
          <w:sz w:val="22"/>
          <w:szCs w:val="22"/>
        </w:rPr>
      </w:pPr>
      <w:r w:rsidRPr="00F55CC7">
        <w:rPr>
          <w:sz w:val="22"/>
          <w:szCs w:val="22"/>
        </w:rPr>
        <w:t>Determined by ASTM D2879-83, 96, or 97 (incorporated by reference—see §60.17); or</w:t>
      </w:r>
    </w:p>
    <w:p w:rsidR="009B7FA1" w:rsidRPr="00F55CC7" w:rsidRDefault="009B7FA1" w:rsidP="009B7FA1">
      <w:pPr>
        <w:pStyle w:val="NormalWeb"/>
        <w:numPr>
          <w:ilvl w:val="2"/>
          <w:numId w:val="32"/>
        </w:numPr>
        <w:shd w:val="clear" w:color="auto" w:fill="FFFFFF"/>
        <w:spacing w:before="120" w:beforeAutospacing="0" w:after="120" w:afterAutospacing="0"/>
        <w:ind w:left="1267" w:hanging="187"/>
        <w:rPr>
          <w:sz w:val="22"/>
          <w:szCs w:val="22"/>
        </w:rPr>
      </w:pPr>
      <w:r w:rsidRPr="00F55CC7">
        <w:rPr>
          <w:sz w:val="22"/>
          <w:szCs w:val="22"/>
        </w:rPr>
        <w:t>Measured by an appropriate method approved by the Administrator; or</w:t>
      </w:r>
    </w:p>
    <w:p w:rsidR="009B7FA1" w:rsidRDefault="009B7FA1" w:rsidP="009B7FA1">
      <w:pPr>
        <w:pStyle w:val="NormalWeb"/>
        <w:numPr>
          <w:ilvl w:val="2"/>
          <w:numId w:val="32"/>
        </w:numPr>
        <w:shd w:val="clear" w:color="auto" w:fill="FFFFFF"/>
        <w:spacing w:before="120" w:beforeAutospacing="0" w:after="120" w:afterAutospacing="0"/>
        <w:ind w:left="1267" w:hanging="187"/>
        <w:rPr>
          <w:sz w:val="22"/>
          <w:szCs w:val="22"/>
        </w:rPr>
      </w:pPr>
      <w:r w:rsidRPr="00F55CC7">
        <w:rPr>
          <w:sz w:val="22"/>
          <w:szCs w:val="22"/>
        </w:rPr>
        <w:t>Calculated by an appropriate method approved by the Administrator.</w:t>
      </w:r>
    </w:p>
    <w:p w:rsidR="009B7FA1" w:rsidRDefault="009B7FA1" w:rsidP="009B7FA1">
      <w:pPr>
        <w:pStyle w:val="NormalWeb"/>
        <w:shd w:val="clear" w:color="auto" w:fill="FFFFFF"/>
        <w:spacing w:before="120" w:beforeAutospacing="0" w:after="120" w:afterAutospacing="0"/>
        <w:ind w:left="360"/>
        <w:rPr>
          <w:sz w:val="22"/>
          <w:szCs w:val="22"/>
        </w:rPr>
      </w:pPr>
      <w:r w:rsidRPr="002D6260">
        <w:rPr>
          <w:sz w:val="22"/>
          <w:szCs w:val="22"/>
        </w:rPr>
        <w:t>[40 CFR 60.116b(c), Rule 62-204.800(8), FAC and Rule 2.201, JEPB]</w:t>
      </w:r>
    </w:p>
    <w:p w:rsidR="004C73A6" w:rsidRPr="00845DA5" w:rsidRDefault="004C73A6" w:rsidP="00B41709">
      <w:pPr>
        <w:spacing w:before="120" w:after="120"/>
        <w:rPr>
          <w:b/>
          <w:bCs/>
          <w:caps/>
          <w:sz w:val="22"/>
          <w:szCs w:val="22"/>
        </w:rPr>
      </w:pPr>
      <w:r w:rsidRPr="00845DA5">
        <w:rPr>
          <w:b/>
          <w:bCs/>
          <w:caps/>
          <w:sz w:val="22"/>
          <w:szCs w:val="22"/>
        </w:rPr>
        <w:t>Records and Reports</w:t>
      </w:r>
    </w:p>
    <w:p w:rsidR="00D046EB" w:rsidRPr="003F120D" w:rsidRDefault="00D046EB" w:rsidP="00D046EB">
      <w:pPr>
        <w:numPr>
          <w:ilvl w:val="0"/>
          <w:numId w:val="28"/>
        </w:numPr>
        <w:spacing w:after="120"/>
        <w:rPr>
          <w:szCs w:val="22"/>
        </w:rPr>
      </w:pPr>
      <w:r w:rsidRPr="006D746A">
        <w:rPr>
          <w:sz w:val="22"/>
          <w:szCs w:val="22"/>
          <w:u w:val="single"/>
        </w:rPr>
        <w:t xml:space="preserve">Record Keeping and Reporting: </w:t>
      </w:r>
      <w:r>
        <w:rPr>
          <w:sz w:val="22"/>
          <w:szCs w:val="22"/>
        </w:rPr>
        <w:t xml:space="preserve"> </w:t>
      </w:r>
      <w:r w:rsidRPr="003F120D">
        <w:rPr>
          <w:sz w:val="22"/>
          <w:szCs w:val="22"/>
        </w:rPr>
        <w:t xml:space="preserve">After installing control equipment in accordance with </w:t>
      </w:r>
      <w:r w:rsidRPr="00504113">
        <w:rPr>
          <w:b/>
          <w:sz w:val="22"/>
          <w:szCs w:val="22"/>
        </w:rPr>
        <w:t xml:space="preserve">Specific Condition </w:t>
      </w:r>
      <w:r w:rsidRPr="00504113">
        <w:rPr>
          <w:b/>
          <w:sz w:val="22"/>
          <w:szCs w:val="22"/>
        </w:rPr>
        <w:fldChar w:fldCharType="begin"/>
      </w:r>
      <w:r w:rsidRPr="00504113">
        <w:rPr>
          <w:b/>
          <w:sz w:val="22"/>
          <w:szCs w:val="22"/>
        </w:rPr>
        <w:instrText xml:space="preserve"> REF _Ref484180577 \r \h </w:instrText>
      </w:r>
      <w:r>
        <w:rPr>
          <w:b/>
          <w:sz w:val="22"/>
          <w:szCs w:val="22"/>
        </w:rPr>
        <w:instrText xml:space="preserve"> \* MERGEFORMAT </w:instrText>
      </w:r>
      <w:r w:rsidRPr="00504113">
        <w:rPr>
          <w:b/>
          <w:sz w:val="22"/>
          <w:szCs w:val="22"/>
        </w:rPr>
      </w:r>
      <w:r w:rsidRPr="00504113">
        <w:rPr>
          <w:b/>
          <w:sz w:val="22"/>
          <w:szCs w:val="22"/>
        </w:rPr>
        <w:fldChar w:fldCharType="separate"/>
      </w:r>
      <w:r w:rsidR="00A65F9E">
        <w:rPr>
          <w:b/>
          <w:sz w:val="22"/>
          <w:szCs w:val="22"/>
        </w:rPr>
        <w:t>8</w:t>
      </w:r>
      <w:r w:rsidRPr="00504113">
        <w:rPr>
          <w:b/>
          <w:sz w:val="22"/>
          <w:szCs w:val="22"/>
        </w:rPr>
        <w:fldChar w:fldCharType="end"/>
      </w:r>
      <w:r>
        <w:rPr>
          <w:sz w:val="22"/>
          <w:szCs w:val="22"/>
        </w:rPr>
        <w:t xml:space="preserve"> </w:t>
      </w:r>
      <w:r w:rsidRPr="003F120D">
        <w:rPr>
          <w:sz w:val="22"/>
          <w:szCs w:val="22"/>
        </w:rPr>
        <w:t>(fixed roof and internal floating roof), the owner or operator shall meet the following requirements.</w:t>
      </w:r>
    </w:p>
    <w:p w:rsidR="00D046EB" w:rsidRPr="002D0FDC" w:rsidRDefault="00D046EB" w:rsidP="00D046EB">
      <w:pPr>
        <w:pStyle w:val="ListParagraph"/>
        <w:numPr>
          <w:ilvl w:val="1"/>
          <w:numId w:val="33"/>
        </w:numPr>
        <w:spacing w:after="120"/>
        <w:ind w:left="1080"/>
        <w:rPr>
          <w:sz w:val="22"/>
          <w:szCs w:val="22"/>
        </w:rPr>
      </w:pPr>
      <w:r w:rsidRPr="002D0FDC">
        <w:rPr>
          <w:sz w:val="22"/>
          <w:szCs w:val="22"/>
        </w:rPr>
        <w:t xml:space="preserve">Furnish the Department with a report that describes the control equipment and certifies that the control equipment meets the specifications of </w:t>
      </w:r>
      <w:r w:rsidRPr="002D0FDC">
        <w:rPr>
          <w:b/>
          <w:sz w:val="22"/>
          <w:szCs w:val="22"/>
        </w:rPr>
        <w:t xml:space="preserve">Specific Condition </w:t>
      </w:r>
      <w:r w:rsidRPr="002D0FDC">
        <w:rPr>
          <w:b/>
          <w:sz w:val="22"/>
          <w:szCs w:val="22"/>
        </w:rPr>
        <w:fldChar w:fldCharType="begin"/>
      </w:r>
      <w:r w:rsidRPr="002D0FDC">
        <w:rPr>
          <w:b/>
          <w:sz w:val="22"/>
          <w:szCs w:val="22"/>
        </w:rPr>
        <w:instrText xml:space="preserve"> REF _Ref484180577 \r \h  \* MERGEFORMAT </w:instrText>
      </w:r>
      <w:r w:rsidRPr="002D0FDC">
        <w:rPr>
          <w:b/>
          <w:sz w:val="22"/>
          <w:szCs w:val="22"/>
        </w:rPr>
      </w:r>
      <w:r w:rsidRPr="002D0FDC">
        <w:rPr>
          <w:b/>
          <w:sz w:val="22"/>
          <w:szCs w:val="22"/>
        </w:rPr>
        <w:fldChar w:fldCharType="separate"/>
      </w:r>
      <w:r w:rsidR="00A65F9E">
        <w:rPr>
          <w:b/>
          <w:sz w:val="22"/>
          <w:szCs w:val="22"/>
        </w:rPr>
        <w:t>8</w:t>
      </w:r>
      <w:r w:rsidRPr="002D0FDC">
        <w:rPr>
          <w:b/>
          <w:sz w:val="22"/>
          <w:szCs w:val="22"/>
        </w:rPr>
        <w:fldChar w:fldCharType="end"/>
      </w:r>
      <w:r w:rsidRPr="002D0FDC">
        <w:rPr>
          <w:b/>
          <w:sz w:val="22"/>
          <w:szCs w:val="22"/>
        </w:rPr>
        <w:t xml:space="preserve"> and </w:t>
      </w:r>
      <w:r w:rsidRPr="002D0FDC">
        <w:rPr>
          <w:b/>
          <w:sz w:val="22"/>
          <w:szCs w:val="22"/>
        </w:rPr>
        <w:fldChar w:fldCharType="begin"/>
      </w:r>
      <w:r w:rsidRPr="002D0FDC">
        <w:rPr>
          <w:b/>
          <w:sz w:val="22"/>
          <w:szCs w:val="22"/>
        </w:rPr>
        <w:instrText xml:space="preserve"> REF _Ref484423166 \r \h  \* MERGEFORMAT </w:instrText>
      </w:r>
      <w:r w:rsidRPr="002D0FDC">
        <w:rPr>
          <w:b/>
          <w:sz w:val="22"/>
          <w:szCs w:val="22"/>
        </w:rPr>
      </w:r>
      <w:r w:rsidRPr="002D0FDC">
        <w:rPr>
          <w:b/>
          <w:sz w:val="22"/>
          <w:szCs w:val="22"/>
        </w:rPr>
        <w:fldChar w:fldCharType="separate"/>
      </w:r>
      <w:r w:rsidR="00A65F9E">
        <w:rPr>
          <w:b/>
          <w:sz w:val="22"/>
          <w:szCs w:val="22"/>
        </w:rPr>
        <w:t>9</w:t>
      </w:r>
      <w:r w:rsidRPr="002D0FDC">
        <w:rPr>
          <w:b/>
          <w:sz w:val="22"/>
          <w:szCs w:val="22"/>
        </w:rPr>
        <w:fldChar w:fldCharType="end"/>
      </w:r>
      <w:r w:rsidRPr="002D0FDC">
        <w:rPr>
          <w:sz w:val="22"/>
          <w:szCs w:val="22"/>
        </w:rPr>
        <w:t>. This report shall be an attachment to the notification required by §60.7(a)(3).</w:t>
      </w:r>
    </w:p>
    <w:p w:rsidR="00D046EB" w:rsidRPr="002D0FDC" w:rsidRDefault="00D046EB" w:rsidP="00D046EB">
      <w:pPr>
        <w:pStyle w:val="ListParagraph"/>
        <w:numPr>
          <w:ilvl w:val="1"/>
          <w:numId w:val="33"/>
        </w:numPr>
        <w:spacing w:after="120"/>
        <w:ind w:left="1080"/>
        <w:rPr>
          <w:sz w:val="22"/>
          <w:szCs w:val="22"/>
        </w:rPr>
      </w:pPr>
      <w:r w:rsidRPr="002D0FDC">
        <w:rPr>
          <w:sz w:val="22"/>
          <w:szCs w:val="22"/>
        </w:rPr>
        <w:t xml:space="preserve">Keep a record of each inspection performed as required by </w:t>
      </w:r>
      <w:r w:rsidRPr="002D0FDC">
        <w:rPr>
          <w:b/>
          <w:sz w:val="22"/>
          <w:szCs w:val="22"/>
        </w:rPr>
        <w:t xml:space="preserve">Specific Condition </w:t>
      </w:r>
      <w:r w:rsidRPr="002D0FDC">
        <w:rPr>
          <w:b/>
          <w:sz w:val="22"/>
          <w:szCs w:val="22"/>
        </w:rPr>
        <w:fldChar w:fldCharType="begin"/>
      </w:r>
      <w:r w:rsidRPr="002D0FDC">
        <w:rPr>
          <w:b/>
          <w:sz w:val="22"/>
          <w:szCs w:val="22"/>
        </w:rPr>
        <w:instrText xml:space="preserve"> REF _Ref484423166 \r \h  \* MERGEFORMAT </w:instrText>
      </w:r>
      <w:r w:rsidRPr="002D0FDC">
        <w:rPr>
          <w:b/>
          <w:sz w:val="22"/>
          <w:szCs w:val="22"/>
        </w:rPr>
      </w:r>
      <w:r w:rsidRPr="002D0FDC">
        <w:rPr>
          <w:b/>
          <w:sz w:val="22"/>
          <w:szCs w:val="22"/>
        </w:rPr>
        <w:fldChar w:fldCharType="separate"/>
      </w:r>
      <w:r w:rsidR="00A65F9E">
        <w:rPr>
          <w:b/>
          <w:sz w:val="22"/>
          <w:szCs w:val="22"/>
        </w:rPr>
        <w:t>9</w:t>
      </w:r>
      <w:r w:rsidRPr="002D0FDC">
        <w:rPr>
          <w:b/>
          <w:sz w:val="22"/>
          <w:szCs w:val="22"/>
        </w:rPr>
        <w:fldChar w:fldCharType="end"/>
      </w:r>
      <w:r w:rsidRPr="002D0FDC">
        <w:rPr>
          <w:sz w:val="22"/>
          <w:szCs w:val="22"/>
        </w:rPr>
        <w:t>. Each record shall identify the storage vessel on which the inspection was performed and shall contain the date the vessel was inspected and the observed condition of each component of the control equipment (seals, internal floating roof, and fittings).</w:t>
      </w:r>
    </w:p>
    <w:p w:rsidR="00D046EB" w:rsidRPr="002D0FDC" w:rsidRDefault="00D046EB" w:rsidP="00D046EB">
      <w:pPr>
        <w:pStyle w:val="ListParagraph"/>
        <w:numPr>
          <w:ilvl w:val="1"/>
          <w:numId w:val="33"/>
        </w:numPr>
        <w:spacing w:after="120"/>
        <w:ind w:left="1080"/>
        <w:rPr>
          <w:sz w:val="22"/>
          <w:szCs w:val="22"/>
        </w:rPr>
      </w:pPr>
      <w:r w:rsidRPr="002D0FDC">
        <w:rPr>
          <w:sz w:val="22"/>
          <w:szCs w:val="22"/>
        </w:rPr>
        <w:t xml:space="preserve">If any of the conditions described in </w:t>
      </w:r>
      <w:r w:rsidRPr="002D0FDC">
        <w:rPr>
          <w:b/>
          <w:sz w:val="22"/>
          <w:szCs w:val="22"/>
        </w:rPr>
        <w:t xml:space="preserve">Specific Condition </w:t>
      </w:r>
      <w:r w:rsidRPr="002D0FDC">
        <w:rPr>
          <w:b/>
          <w:sz w:val="22"/>
          <w:szCs w:val="22"/>
        </w:rPr>
        <w:fldChar w:fldCharType="begin"/>
      </w:r>
      <w:r w:rsidRPr="002D0FDC">
        <w:rPr>
          <w:b/>
          <w:sz w:val="22"/>
          <w:szCs w:val="22"/>
        </w:rPr>
        <w:instrText xml:space="preserve"> REF _Ref484423166 \r \h  \* MERGEFORMAT </w:instrText>
      </w:r>
      <w:r w:rsidRPr="002D0FDC">
        <w:rPr>
          <w:b/>
          <w:sz w:val="22"/>
          <w:szCs w:val="22"/>
        </w:rPr>
      </w:r>
      <w:r w:rsidRPr="002D0FDC">
        <w:rPr>
          <w:b/>
          <w:sz w:val="22"/>
          <w:szCs w:val="22"/>
        </w:rPr>
        <w:fldChar w:fldCharType="separate"/>
      </w:r>
      <w:r w:rsidR="00A65F9E">
        <w:rPr>
          <w:b/>
          <w:sz w:val="22"/>
          <w:szCs w:val="22"/>
        </w:rPr>
        <w:t>9</w:t>
      </w:r>
      <w:r w:rsidRPr="002D0FDC">
        <w:rPr>
          <w:b/>
          <w:sz w:val="22"/>
          <w:szCs w:val="22"/>
        </w:rPr>
        <w:fldChar w:fldCharType="end"/>
      </w:r>
      <w:r w:rsidRPr="002D0FDC">
        <w:rPr>
          <w:sz w:val="22"/>
          <w:szCs w:val="22"/>
        </w:rPr>
        <w:t xml:space="preserve"> are detected during the annual visual inspection, a report shall be furnished to the Administrator within 30 days of the inspection. Each report shall identify the storage vessel, the nature of the defects, and the date the storage vessel was emptied or the nature of and date the repair was made.</w:t>
      </w:r>
    </w:p>
    <w:p w:rsidR="00D046EB" w:rsidRDefault="00D046EB" w:rsidP="00D046EB">
      <w:pPr>
        <w:pStyle w:val="ListParagraph"/>
        <w:numPr>
          <w:ilvl w:val="1"/>
          <w:numId w:val="33"/>
        </w:numPr>
        <w:spacing w:after="120"/>
        <w:ind w:left="1080"/>
        <w:rPr>
          <w:sz w:val="22"/>
          <w:szCs w:val="22"/>
        </w:rPr>
      </w:pPr>
      <w:r w:rsidRPr="002D0FDC">
        <w:rPr>
          <w:sz w:val="22"/>
          <w:szCs w:val="22"/>
        </w:rPr>
        <w:t xml:space="preserve">After each inspection required by </w:t>
      </w:r>
      <w:r w:rsidRPr="002D0FDC">
        <w:rPr>
          <w:b/>
          <w:sz w:val="22"/>
          <w:szCs w:val="22"/>
        </w:rPr>
        <w:t xml:space="preserve">Specific Condition </w:t>
      </w:r>
      <w:r w:rsidRPr="002D0FDC">
        <w:rPr>
          <w:b/>
          <w:sz w:val="22"/>
          <w:szCs w:val="22"/>
        </w:rPr>
        <w:fldChar w:fldCharType="begin"/>
      </w:r>
      <w:r w:rsidRPr="002D0FDC">
        <w:rPr>
          <w:b/>
          <w:sz w:val="22"/>
          <w:szCs w:val="22"/>
        </w:rPr>
        <w:instrText xml:space="preserve"> REF _Ref484423166 \r \h  \* MERGEFORMAT </w:instrText>
      </w:r>
      <w:r w:rsidRPr="002D0FDC">
        <w:rPr>
          <w:b/>
          <w:sz w:val="22"/>
          <w:szCs w:val="22"/>
        </w:rPr>
      </w:r>
      <w:r w:rsidRPr="002D0FDC">
        <w:rPr>
          <w:b/>
          <w:sz w:val="22"/>
          <w:szCs w:val="22"/>
        </w:rPr>
        <w:fldChar w:fldCharType="separate"/>
      </w:r>
      <w:r w:rsidR="00A65F9E">
        <w:rPr>
          <w:b/>
          <w:sz w:val="22"/>
          <w:szCs w:val="22"/>
        </w:rPr>
        <w:t>9</w:t>
      </w:r>
      <w:r w:rsidRPr="002D0FDC">
        <w:rPr>
          <w:b/>
          <w:sz w:val="22"/>
          <w:szCs w:val="22"/>
        </w:rPr>
        <w:fldChar w:fldCharType="end"/>
      </w:r>
      <w:r w:rsidRPr="002D0FDC">
        <w:rPr>
          <w:sz w:val="22"/>
          <w:szCs w:val="22"/>
        </w:rPr>
        <w:t xml:space="preserve"> that finds holes or tears in the seal or seal fabric, or defects in the internal floating roof, or other control equipment defects, a report shall be furnished to the Department within 30 days of the inspection. The report shall identify the storage vessel and the reason it did not meet the specifications of </w:t>
      </w:r>
      <w:r w:rsidRPr="002D0FDC">
        <w:rPr>
          <w:b/>
          <w:sz w:val="22"/>
          <w:szCs w:val="22"/>
        </w:rPr>
        <w:t xml:space="preserve">Specific Condition </w:t>
      </w:r>
      <w:r w:rsidRPr="002D0FDC">
        <w:rPr>
          <w:b/>
          <w:sz w:val="22"/>
          <w:szCs w:val="22"/>
        </w:rPr>
        <w:fldChar w:fldCharType="begin"/>
      </w:r>
      <w:r w:rsidRPr="002D0FDC">
        <w:rPr>
          <w:b/>
          <w:sz w:val="22"/>
          <w:szCs w:val="22"/>
        </w:rPr>
        <w:instrText xml:space="preserve"> REF _Ref484180577 \r \h  \* MERGEFORMAT </w:instrText>
      </w:r>
      <w:r w:rsidRPr="002D0FDC">
        <w:rPr>
          <w:b/>
          <w:sz w:val="22"/>
          <w:szCs w:val="22"/>
        </w:rPr>
      </w:r>
      <w:r w:rsidRPr="002D0FDC">
        <w:rPr>
          <w:b/>
          <w:sz w:val="22"/>
          <w:szCs w:val="22"/>
        </w:rPr>
        <w:fldChar w:fldCharType="separate"/>
      </w:r>
      <w:r w:rsidR="00A65F9E">
        <w:rPr>
          <w:b/>
          <w:sz w:val="22"/>
          <w:szCs w:val="22"/>
        </w:rPr>
        <w:t>8</w:t>
      </w:r>
      <w:r w:rsidRPr="002D0FDC">
        <w:rPr>
          <w:b/>
          <w:sz w:val="22"/>
          <w:szCs w:val="22"/>
        </w:rPr>
        <w:fldChar w:fldCharType="end"/>
      </w:r>
      <w:r w:rsidRPr="002D0FDC">
        <w:rPr>
          <w:b/>
          <w:sz w:val="22"/>
          <w:szCs w:val="22"/>
        </w:rPr>
        <w:t xml:space="preserve"> and </w:t>
      </w:r>
      <w:r w:rsidRPr="002D0FDC">
        <w:rPr>
          <w:b/>
          <w:sz w:val="22"/>
          <w:szCs w:val="22"/>
        </w:rPr>
        <w:fldChar w:fldCharType="begin"/>
      </w:r>
      <w:r w:rsidRPr="002D0FDC">
        <w:rPr>
          <w:b/>
          <w:sz w:val="22"/>
          <w:szCs w:val="22"/>
        </w:rPr>
        <w:instrText xml:space="preserve"> REF _Ref484423166 \r \h  \* MERGEFORMAT </w:instrText>
      </w:r>
      <w:r w:rsidRPr="002D0FDC">
        <w:rPr>
          <w:b/>
          <w:sz w:val="22"/>
          <w:szCs w:val="22"/>
        </w:rPr>
      </w:r>
      <w:r w:rsidRPr="002D0FDC">
        <w:rPr>
          <w:b/>
          <w:sz w:val="22"/>
          <w:szCs w:val="22"/>
        </w:rPr>
        <w:fldChar w:fldCharType="separate"/>
      </w:r>
      <w:r w:rsidR="00A65F9E">
        <w:rPr>
          <w:b/>
          <w:sz w:val="22"/>
          <w:szCs w:val="22"/>
        </w:rPr>
        <w:t>9</w:t>
      </w:r>
      <w:r w:rsidRPr="002D0FDC">
        <w:rPr>
          <w:b/>
          <w:sz w:val="22"/>
          <w:szCs w:val="22"/>
        </w:rPr>
        <w:fldChar w:fldCharType="end"/>
      </w:r>
      <w:r w:rsidRPr="002D0FDC">
        <w:rPr>
          <w:sz w:val="22"/>
          <w:szCs w:val="22"/>
        </w:rPr>
        <w:t xml:space="preserve"> and list each repair made.</w:t>
      </w:r>
    </w:p>
    <w:p w:rsidR="00D046EB" w:rsidRPr="008E2850" w:rsidRDefault="00D046EB" w:rsidP="00D046EB">
      <w:pPr>
        <w:spacing w:after="120"/>
        <w:ind w:left="1080" w:hanging="720"/>
        <w:rPr>
          <w:sz w:val="22"/>
          <w:szCs w:val="22"/>
        </w:rPr>
      </w:pPr>
      <w:r w:rsidRPr="008E2850">
        <w:rPr>
          <w:sz w:val="22"/>
          <w:szCs w:val="22"/>
        </w:rPr>
        <w:t>[40 CFR 60.115b(a), Rule 62-204.800(8), FAC and Rule 2.201, JEPB]</w:t>
      </w:r>
    </w:p>
    <w:p w:rsidR="00D046EB" w:rsidRPr="009100BF" w:rsidRDefault="00D046EB" w:rsidP="00D046EB">
      <w:pPr>
        <w:pStyle w:val="ListParagraph"/>
        <w:numPr>
          <w:ilvl w:val="0"/>
          <w:numId w:val="28"/>
        </w:numPr>
        <w:tabs>
          <w:tab w:val="left" w:pos="360"/>
          <w:tab w:val="num" w:pos="1897"/>
        </w:tabs>
        <w:spacing w:before="120" w:after="120"/>
        <w:contextualSpacing w:val="0"/>
        <w:rPr>
          <w:sz w:val="22"/>
          <w:szCs w:val="22"/>
        </w:rPr>
      </w:pPr>
      <w:r w:rsidRPr="009100BF">
        <w:rPr>
          <w:sz w:val="22"/>
          <w:szCs w:val="22"/>
          <w:u w:val="single"/>
        </w:rPr>
        <w:t>Recordkeeping Equipment Leaks</w:t>
      </w:r>
      <w:r w:rsidRPr="009100BF">
        <w:rPr>
          <w:sz w:val="22"/>
          <w:szCs w:val="22"/>
        </w:rPr>
        <w:t xml:space="preserve">:  The </w:t>
      </w:r>
      <w:r>
        <w:rPr>
          <w:sz w:val="22"/>
          <w:szCs w:val="22"/>
        </w:rPr>
        <w:t>P</w:t>
      </w:r>
      <w:r w:rsidRPr="009100BF">
        <w:rPr>
          <w:sz w:val="22"/>
          <w:szCs w:val="22"/>
        </w:rPr>
        <w:t xml:space="preserve">ermittee shall record in the log book for each leak that is detected under </w:t>
      </w:r>
      <w:r w:rsidRPr="009100BF">
        <w:rPr>
          <w:b/>
          <w:sz w:val="22"/>
          <w:szCs w:val="22"/>
        </w:rPr>
        <w:t xml:space="preserve">Specific Condition </w:t>
      </w:r>
      <w:r>
        <w:rPr>
          <w:b/>
          <w:sz w:val="22"/>
          <w:szCs w:val="22"/>
        </w:rPr>
        <w:t xml:space="preserve">No. </w:t>
      </w:r>
      <w:r>
        <w:rPr>
          <w:b/>
          <w:sz w:val="22"/>
          <w:szCs w:val="22"/>
        </w:rPr>
        <w:fldChar w:fldCharType="begin"/>
      </w:r>
      <w:r>
        <w:rPr>
          <w:b/>
          <w:sz w:val="22"/>
          <w:szCs w:val="22"/>
        </w:rPr>
        <w:instrText xml:space="preserve"> REF _Ref484673478 \r \h </w:instrText>
      </w:r>
      <w:r>
        <w:rPr>
          <w:b/>
          <w:sz w:val="22"/>
          <w:szCs w:val="22"/>
        </w:rPr>
      </w:r>
      <w:r>
        <w:rPr>
          <w:b/>
          <w:sz w:val="22"/>
          <w:szCs w:val="22"/>
        </w:rPr>
        <w:fldChar w:fldCharType="separate"/>
      </w:r>
      <w:r w:rsidR="00A65F9E">
        <w:rPr>
          <w:b/>
          <w:sz w:val="22"/>
          <w:szCs w:val="22"/>
        </w:rPr>
        <w:t>11</w:t>
      </w:r>
      <w:r>
        <w:rPr>
          <w:b/>
          <w:sz w:val="22"/>
          <w:szCs w:val="22"/>
        </w:rPr>
        <w:fldChar w:fldCharType="end"/>
      </w:r>
      <w:r>
        <w:rPr>
          <w:b/>
          <w:sz w:val="22"/>
          <w:szCs w:val="22"/>
        </w:rPr>
        <w:t xml:space="preserve"> </w:t>
      </w:r>
      <w:r>
        <w:rPr>
          <w:sz w:val="22"/>
          <w:szCs w:val="22"/>
        </w:rPr>
        <w:t>the information specified in (a</w:t>
      </w:r>
      <w:r w:rsidRPr="009100BF">
        <w:rPr>
          <w:sz w:val="22"/>
          <w:szCs w:val="22"/>
        </w:rPr>
        <w:t>) through (</w:t>
      </w:r>
      <w:r>
        <w:rPr>
          <w:sz w:val="22"/>
          <w:szCs w:val="22"/>
        </w:rPr>
        <w:t>g</w:t>
      </w:r>
      <w:r w:rsidRPr="009100BF">
        <w:rPr>
          <w:sz w:val="22"/>
          <w:szCs w:val="22"/>
        </w:rPr>
        <w:t xml:space="preserve">) of this </w:t>
      </w:r>
      <w:r w:rsidRPr="009100BF">
        <w:rPr>
          <w:b/>
          <w:sz w:val="22"/>
          <w:szCs w:val="22"/>
        </w:rPr>
        <w:t>Specific Condition</w:t>
      </w:r>
      <w:r w:rsidRPr="009100BF">
        <w:rPr>
          <w:sz w:val="22"/>
          <w:szCs w:val="22"/>
        </w:rPr>
        <w:t>.</w:t>
      </w:r>
    </w:p>
    <w:p w:rsidR="00D046EB" w:rsidRPr="00EE11FD" w:rsidRDefault="00D046EB" w:rsidP="00D046EB">
      <w:pPr>
        <w:pStyle w:val="ListParagraph"/>
        <w:numPr>
          <w:ilvl w:val="0"/>
          <w:numId w:val="34"/>
        </w:numPr>
        <w:spacing w:after="120"/>
        <w:ind w:left="1080"/>
        <w:contextualSpacing w:val="0"/>
        <w:rPr>
          <w:sz w:val="22"/>
          <w:szCs w:val="22"/>
        </w:rPr>
      </w:pPr>
      <w:r w:rsidRPr="00EE11FD">
        <w:rPr>
          <w:sz w:val="22"/>
          <w:szCs w:val="22"/>
        </w:rPr>
        <w:t>The equipment type and identification number.</w:t>
      </w:r>
    </w:p>
    <w:p w:rsidR="00D046EB" w:rsidRPr="00EE11FD" w:rsidRDefault="00D046EB" w:rsidP="00D046EB">
      <w:pPr>
        <w:pStyle w:val="ListParagraph"/>
        <w:numPr>
          <w:ilvl w:val="0"/>
          <w:numId w:val="34"/>
        </w:numPr>
        <w:spacing w:after="120"/>
        <w:ind w:left="1080"/>
        <w:contextualSpacing w:val="0"/>
        <w:rPr>
          <w:sz w:val="22"/>
          <w:szCs w:val="22"/>
        </w:rPr>
      </w:pPr>
      <w:r w:rsidRPr="00EE11FD">
        <w:rPr>
          <w:sz w:val="22"/>
          <w:szCs w:val="22"/>
        </w:rPr>
        <w:t>The nature of the leak (i.e., vapor or liquid) and the method of detection (i.e., sight, sound, or smell).</w:t>
      </w:r>
    </w:p>
    <w:p w:rsidR="00D046EB" w:rsidRPr="00EE11FD" w:rsidRDefault="00D046EB" w:rsidP="00D046EB">
      <w:pPr>
        <w:pStyle w:val="ListParagraph"/>
        <w:numPr>
          <w:ilvl w:val="0"/>
          <w:numId w:val="34"/>
        </w:numPr>
        <w:spacing w:after="120"/>
        <w:ind w:left="1080"/>
        <w:contextualSpacing w:val="0"/>
        <w:rPr>
          <w:sz w:val="22"/>
          <w:szCs w:val="22"/>
        </w:rPr>
      </w:pPr>
      <w:r w:rsidRPr="00EE11FD">
        <w:rPr>
          <w:sz w:val="22"/>
          <w:szCs w:val="22"/>
        </w:rPr>
        <w:lastRenderedPageBreak/>
        <w:t>The date the leak was detected and the date of each attempt to repair the leak.</w:t>
      </w:r>
    </w:p>
    <w:p w:rsidR="00D046EB" w:rsidRPr="00EE11FD" w:rsidRDefault="00D046EB" w:rsidP="00D046EB">
      <w:pPr>
        <w:pStyle w:val="ListParagraph"/>
        <w:numPr>
          <w:ilvl w:val="0"/>
          <w:numId w:val="34"/>
        </w:numPr>
        <w:spacing w:after="120"/>
        <w:ind w:left="1080"/>
        <w:contextualSpacing w:val="0"/>
        <w:rPr>
          <w:sz w:val="22"/>
          <w:szCs w:val="22"/>
        </w:rPr>
      </w:pPr>
      <w:r w:rsidRPr="00EE11FD">
        <w:rPr>
          <w:sz w:val="22"/>
          <w:szCs w:val="22"/>
        </w:rPr>
        <w:t>Repair methods applied in each attempt to repair the leak.</w:t>
      </w:r>
    </w:p>
    <w:p w:rsidR="00D046EB" w:rsidRPr="00EE11FD" w:rsidRDefault="00D046EB" w:rsidP="00D046EB">
      <w:pPr>
        <w:pStyle w:val="ListParagraph"/>
        <w:numPr>
          <w:ilvl w:val="0"/>
          <w:numId w:val="34"/>
        </w:numPr>
        <w:spacing w:after="120"/>
        <w:ind w:left="1080"/>
        <w:contextualSpacing w:val="0"/>
        <w:rPr>
          <w:sz w:val="22"/>
          <w:szCs w:val="22"/>
        </w:rPr>
      </w:pPr>
      <w:r w:rsidRPr="00EE11FD">
        <w:rPr>
          <w:sz w:val="22"/>
          <w:szCs w:val="22"/>
        </w:rPr>
        <w:t>“Repair delayed” and the reason for the delay if the leak is not repaired within 15 calendar days after discovery of the leak.</w:t>
      </w:r>
    </w:p>
    <w:p w:rsidR="00D046EB" w:rsidRPr="00EE11FD" w:rsidRDefault="00D046EB" w:rsidP="00D046EB">
      <w:pPr>
        <w:pStyle w:val="ListParagraph"/>
        <w:numPr>
          <w:ilvl w:val="0"/>
          <w:numId w:val="34"/>
        </w:numPr>
        <w:spacing w:after="120"/>
        <w:ind w:left="1080"/>
        <w:contextualSpacing w:val="0"/>
        <w:rPr>
          <w:sz w:val="22"/>
          <w:szCs w:val="22"/>
        </w:rPr>
      </w:pPr>
      <w:r w:rsidRPr="00EE11FD">
        <w:rPr>
          <w:sz w:val="22"/>
          <w:szCs w:val="22"/>
        </w:rPr>
        <w:t>The expected date of successful repair of the leak if the leak is not repaired within 15 days.</w:t>
      </w:r>
    </w:p>
    <w:p w:rsidR="00D046EB" w:rsidRPr="00EE11FD" w:rsidRDefault="00D046EB" w:rsidP="00D046EB">
      <w:pPr>
        <w:pStyle w:val="ListParagraph"/>
        <w:numPr>
          <w:ilvl w:val="0"/>
          <w:numId w:val="34"/>
        </w:numPr>
        <w:spacing w:after="120"/>
        <w:ind w:left="1080"/>
        <w:contextualSpacing w:val="0"/>
        <w:rPr>
          <w:b/>
          <w:bCs/>
          <w:sz w:val="22"/>
          <w:szCs w:val="22"/>
        </w:rPr>
      </w:pPr>
      <w:r w:rsidRPr="00EE11FD">
        <w:rPr>
          <w:sz w:val="22"/>
          <w:szCs w:val="22"/>
        </w:rPr>
        <w:t>The date of successful repair of the leak.</w:t>
      </w:r>
    </w:p>
    <w:p w:rsidR="00D046EB" w:rsidRDefault="00D046EB" w:rsidP="00D046EB">
      <w:pPr>
        <w:spacing w:after="120"/>
        <w:ind w:left="720" w:hanging="360"/>
        <w:rPr>
          <w:sz w:val="22"/>
          <w:szCs w:val="22"/>
        </w:rPr>
      </w:pPr>
      <w:r w:rsidRPr="007B255C">
        <w:rPr>
          <w:sz w:val="22"/>
          <w:szCs w:val="22"/>
        </w:rPr>
        <w:t>[40 CFR 63.11094(e)</w:t>
      </w:r>
      <w:r>
        <w:rPr>
          <w:sz w:val="22"/>
          <w:szCs w:val="22"/>
        </w:rPr>
        <w:t xml:space="preserve">, </w:t>
      </w:r>
      <w:r w:rsidRPr="007B2207">
        <w:rPr>
          <w:sz w:val="22"/>
          <w:szCs w:val="22"/>
        </w:rPr>
        <w:t>Rule 62-204.800(11), F.A.C., and Rule 2.201, JEPB</w:t>
      </w:r>
      <w:r w:rsidRPr="007B255C">
        <w:rPr>
          <w:sz w:val="22"/>
          <w:szCs w:val="22"/>
        </w:rPr>
        <w:t>]</w:t>
      </w:r>
    </w:p>
    <w:p w:rsidR="00D046EB" w:rsidRPr="00B405E8" w:rsidRDefault="00D046EB" w:rsidP="00D046EB">
      <w:pPr>
        <w:pStyle w:val="ListParagraph"/>
        <w:numPr>
          <w:ilvl w:val="0"/>
          <w:numId w:val="28"/>
        </w:numPr>
        <w:spacing w:after="120"/>
        <w:contextualSpacing w:val="0"/>
        <w:rPr>
          <w:sz w:val="22"/>
          <w:szCs w:val="22"/>
        </w:rPr>
      </w:pPr>
      <w:r w:rsidRPr="002E4E6A">
        <w:rPr>
          <w:sz w:val="22"/>
          <w:szCs w:val="22"/>
          <w:u w:val="single"/>
        </w:rPr>
        <w:t>Record Keeping</w:t>
      </w:r>
      <w:r>
        <w:rPr>
          <w:sz w:val="22"/>
          <w:szCs w:val="22"/>
        </w:rPr>
        <w:t xml:space="preserve"> - </w:t>
      </w:r>
      <w:r w:rsidRPr="00B405E8">
        <w:rPr>
          <w:sz w:val="22"/>
          <w:szCs w:val="22"/>
        </w:rPr>
        <w:t>The owner or operator shall keep readily accessible records showing the dimension of the storage vessel and an analysis showing the capacity of the storage vessel.</w:t>
      </w:r>
    </w:p>
    <w:p w:rsidR="00D046EB" w:rsidRDefault="00D046EB" w:rsidP="00D046EB">
      <w:pPr>
        <w:pStyle w:val="ListParagraph"/>
        <w:spacing w:before="120" w:after="120"/>
        <w:ind w:left="360"/>
        <w:contextualSpacing w:val="0"/>
        <w:rPr>
          <w:sz w:val="22"/>
          <w:szCs w:val="22"/>
        </w:rPr>
      </w:pPr>
      <w:r w:rsidRPr="00B405E8">
        <w:rPr>
          <w:sz w:val="22"/>
          <w:szCs w:val="22"/>
        </w:rPr>
        <w:t>[40 CFR 60.116b(b), Rule 62-204.800(8), FAC and Rule 2.201, JEPB]</w:t>
      </w:r>
    </w:p>
    <w:p w:rsidR="00EC40CF" w:rsidRPr="006515C0" w:rsidRDefault="00EC40CF" w:rsidP="00EC40CF">
      <w:pPr>
        <w:pStyle w:val="ListParagraph"/>
        <w:numPr>
          <w:ilvl w:val="0"/>
          <w:numId w:val="28"/>
        </w:numPr>
        <w:tabs>
          <w:tab w:val="num" w:pos="1897"/>
        </w:tabs>
        <w:spacing w:before="120" w:after="120"/>
        <w:contextualSpacing w:val="0"/>
        <w:rPr>
          <w:b/>
          <w:bCs/>
          <w:sz w:val="22"/>
          <w:szCs w:val="22"/>
        </w:rPr>
      </w:pPr>
      <w:bookmarkStart w:id="9" w:name="_Ref484677010"/>
      <w:r w:rsidRPr="002073B6">
        <w:rPr>
          <w:sz w:val="22"/>
          <w:szCs w:val="22"/>
          <w:u w:val="single"/>
        </w:rPr>
        <w:t xml:space="preserve">40 CFR 63, Subpart BBBBBB Additional Notifications: </w:t>
      </w:r>
      <w:r w:rsidRPr="002073B6">
        <w:rPr>
          <w:sz w:val="22"/>
          <w:szCs w:val="22"/>
        </w:rPr>
        <w:t xml:space="preserve"> The </w:t>
      </w:r>
      <w:r>
        <w:rPr>
          <w:sz w:val="22"/>
          <w:szCs w:val="22"/>
        </w:rPr>
        <w:t>P</w:t>
      </w:r>
      <w:r w:rsidRPr="002073B6">
        <w:rPr>
          <w:sz w:val="22"/>
          <w:szCs w:val="22"/>
        </w:rPr>
        <w:t>ermittee shall submit additional notifications specified in 40 CFR 63.9, as applicable.</w:t>
      </w:r>
      <w:r w:rsidRPr="006515C0">
        <w:rPr>
          <w:sz w:val="22"/>
          <w:szCs w:val="22"/>
        </w:rPr>
        <w:t xml:space="preserve">  [40 CFR 63.11088(e), and 40 CFR 63.11093 (d) and Rule 62-204.800(11), F.A.C.; and Rule 2.201, JEPB]</w:t>
      </w:r>
      <w:bookmarkEnd w:id="9"/>
    </w:p>
    <w:p w:rsidR="00EC40CF" w:rsidRPr="00227379" w:rsidRDefault="00EC40CF" w:rsidP="00EC40CF">
      <w:pPr>
        <w:pStyle w:val="ListParagraph"/>
        <w:numPr>
          <w:ilvl w:val="0"/>
          <w:numId w:val="28"/>
        </w:numPr>
        <w:tabs>
          <w:tab w:val="num" w:pos="1897"/>
        </w:tabs>
        <w:spacing w:before="120" w:after="120"/>
        <w:contextualSpacing w:val="0"/>
        <w:rPr>
          <w:sz w:val="22"/>
          <w:szCs w:val="22"/>
        </w:rPr>
      </w:pPr>
      <w:bookmarkStart w:id="10" w:name="_Ref484677032"/>
      <w:r w:rsidRPr="006515C0">
        <w:rPr>
          <w:sz w:val="22"/>
          <w:szCs w:val="22"/>
          <w:u w:val="single"/>
        </w:rPr>
        <w:t>40 CFR 63 Subpart BBBBBB-Recordkeeping Requirements</w:t>
      </w:r>
      <w:r w:rsidRPr="006515C0">
        <w:rPr>
          <w:sz w:val="22"/>
          <w:szCs w:val="22"/>
        </w:rPr>
        <w:t xml:space="preserve">:  The </w:t>
      </w:r>
      <w:r>
        <w:rPr>
          <w:sz w:val="22"/>
          <w:szCs w:val="22"/>
        </w:rPr>
        <w:t>P</w:t>
      </w:r>
      <w:r w:rsidRPr="006515C0">
        <w:rPr>
          <w:sz w:val="22"/>
          <w:szCs w:val="22"/>
        </w:rPr>
        <w:t>ermittee shall keep records as</w:t>
      </w:r>
      <w:r w:rsidRPr="00227379">
        <w:rPr>
          <w:sz w:val="22"/>
          <w:szCs w:val="22"/>
        </w:rPr>
        <w:t xml:space="preserve"> specified below:</w:t>
      </w:r>
      <w:bookmarkEnd w:id="10"/>
    </w:p>
    <w:p w:rsidR="00EC40CF" w:rsidRPr="00227379" w:rsidRDefault="00EC40CF" w:rsidP="00EC40CF">
      <w:pPr>
        <w:pStyle w:val="ListParagraph"/>
        <w:numPr>
          <w:ilvl w:val="0"/>
          <w:numId w:val="35"/>
        </w:numPr>
        <w:spacing w:after="120"/>
        <w:contextualSpacing w:val="0"/>
        <w:rPr>
          <w:sz w:val="22"/>
          <w:szCs w:val="22"/>
        </w:rPr>
      </w:pPr>
      <w:r w:rsidRPr="00227379">
        <w:rPr>
          <w:sz w:val="22"/>
          <w:szCs w:val="22"/>
        </w:rPr>
        <w:t>Records of the occurrence and duration of each malfunction of operation (</w:t>
      </w:r>
      <w:r w:rsidRPr="00227379">
        <w:rPr>
          <w:iCs/>
          <w:sz w:val="22"/>
          <w:szCs w:val="22"/>
        </w:rPr>
        <w:t>i.e.,</w:t>
      </w:r>
      <w:r w:rsidRPr="00227379">
        <w:rPr>
          <w:sz w:val="22"/>
          <w:szCs w:val="22"/>
        </w:rPr>
        <w:t xml:space="preserve"> process equipment) or the air pollution control and monitoring equipment.</w:t>
      </w:r>
    </w:p>
    <w:p w:rsidR="00EC40CF" w:rsidRPr="00227379" w:rsidRDefault="00EC40CF" w:rsidP="00EC40CF">
      <w:pPr>
        <w:pStyle w:val="ListParagraph"/>
        <w:numPr>
          <w:ilvl w:val="0"/>
          <w:numId w:val="35"/>
        </w:numPr>
        <w:spacing w:after="120"/>
        <w:contextualSpacing w:val="0"/>
        <w:rPr>
          <w:b/>
          <w:sz w:val="22"/>
          <w:szCs w:val="22"/>
        </w:rPr>
      </w:pPr>
      <w:r w:rsidRPr="00227379">
        <w:rPr>
          <w:sz w:val="22"/>
          <w:szCs w:val="22"/>
        </w:rPr>
        <w:t xml:space="preserve">Records of actions taken during periods of malfunction to minimize emissions in accordance with </w:t>
      </w:r>
      <w:r w:rsidRPr="00227379">
        <w:rPr>
          <w:b/>
          <w:sz w:val="22"/>
          <w:szCs w:val="22"/>
        </w:rPr>
        <w:t>Specific Condition</w:t>
      </w:r>
      <w:r w:rsidRPr="00227379">
        <w:rPr>
          <w:sz w:val="22"/>
          <w:szCs w:val="22"/>
        </w:rPr>
        <w:t xml:space="preserve"> </w:t>
      </w:r>
      <w:r w:rsidRPr="00227379">
        <w:rPr>
          <w:b/>
          <w:sz w:val="22"/>
          <w:szCs w:val="22"/>
        </w:rPr>
        <w:t>No.</w:t>
      </w:r>
      <w:r>
        <w:rPr>
          <w:b/>
          <w:sz w:val="22"/>
          <w:szCs w:val="22"/>
        </w:rPr>
        <w:t xml:space="preserve"> </w:t>
      </w:r>
      <w:r>
        <w:rPr>
          <w:b/>
          <w:sz w:val="22"/>
          <w:szCs w:val="22"/>
        </w:rPr>
        <w:fldChar w:fldCharType="begin"/>
      </w:r>
      <w:r>
        <w:rPr>
          <w:b/>
          <w:sz w:val="22"/>
          <w:szCs w:val="22"/>
        </w:rPr>
        <w:instrText xml:space="preserve"> REF _Ref480880893 \r \h </w:instrText>
      </w:r>
      <w:r>
        <w:rPr>
          <w:b/>
          <w:sz w:val="22"/>
          <w:szCs w:val="22"/>
        </w:rPr>
      </w:r>
      <w:r>
        <w:rPr>
          <w:b/>
          <w:sz w:val="22"/>
          <w:szCs w:val="22"/>
        </w:rPr>
        <w:fldChar w:fldCharType="separate"/>
      </w:r>
      <w:r w:rsidR="00A65F9E">
        <w:rPr>
          <w:b/>
          <w:sz w:val="22"/>
          <w:szCs w:val="22"/>
        </w:rPr>
        <w:t>7</w:t>
      </w:r>
      <w:r>
        <w:rPr>
          <w:b/>
          <w:sz w:val="22"/>
          <w:szCs w:val="22"/>
        </w:rPr>
        <w:fldChar w:fldCharType="end"/>
      </w:r>
      <w:r w:rsidRPr="00227379">
        <w:rPr>
          <w:sz w:val="22"/>
          <w:szCs w:val="22"/>
        </w:rPr>
        <w:t xml:space="preserve">, including corrective actions to restore malfunctioning process and air pollution control and monitoring equipment to its normal or usual manner of operation. </w:t>
      </w:r>
    </w:p>
    <w:p w:rsidR="00EC40CF" w:rsidRPr="00227379" w:rsidRDefault="00EC40CF" w:rsidP="00EC40CF">
      <w:pPr>
        <w:pStyle w:val="ListParagraph"/>
        <w:spacing w:after="120"/>
        <w:ind w:hanging="360"/>
        <w:contextualSpacing w:val="0"/>
        <w:rPr>
          <w:b/>
          <w:sz w:val="22"/>
          <w:szCs w:val="22"/>
        </w:rPr>
      </w:pPr>
      <w:r w:rsidRPr="00227379">
        <w:rPr>
          <w:sz w:val="22"/>
          <w:szCs w:val="22"/>
        </w:rPr>
        <w:t>[40 CFR 63.11087(e), 40 CFR 63.11094(g)(1), and (2)</w:t>
      </w:r>
      <w:r>
        <w:rPr>
          <w:sz w:val="22"/>
          <w:szCs w:val="22"/>
        </w:rPr>
        <w:t>,</w:t>
      </w:r>
      <w:r w:rsidRPr="00744A87">
        <w:rPr>
          <w:sz w:val="22"/>
          <w:szCs w:val="22"/>
        </w:rPr>
        <w:t xml:space="preserve"> </w:t>
      </w:r>
      <w:r w:rsidRPr="00766DDE">
        <w:rPr>
          <w:sz w:val="22"/>
          <w:szCs w:val="22"/>
        </w:rPr>
        <w:t>Rule 62-204.800, FAC, and Rule 2.201, JEPB</w:t>
      </w:r>
      <w:r>
        <w:rPr>
          <w:sz w:val="22"/>
          <w:szCs w:val="22"/>
        </w:rPr>
        <w:t xml:space="preserve"> </w:t>
      </w:r>
    </w:p>
    <w:p w:rsidR="00EC40CF" w:rsidRDefault="00EC40CF" w:rsidP="00EC40CF">
      <w:pPr>
        <w:pStyle w:val="ListParagraph"/>
        <w:numPr>
          <w:ilvl w:val="0"/>
          <w:numId w:val="28"/>
        </w:numPr>
        <w:spacing w:before="120" w:after="120"/>
        <w:contextualSpacing w:val="0"/>
        <w:rPr>
          <w:sz w:val="22"/>
          <w:szCs w:val="22"/>
        </w:rPr>
      </w:pPr>
      <w:r w:rsidRPr="002E4E6A">
        <w:rPr>
          <w:sz w:val="22"/>
          <w:szCs w:val="22"/>
          <w:u w:val="single"/>
        </w:rPr>
        <w:t xml:space="preserve">Semiannual Report: </w:t>
      </w:r>
      <w:r w:rsidRPr="00432271">
        <w:rPr>
          <w:sz w:val="22"/>
          <w:szCs w:val="22"/>
        </w:rPr>
        <w:t xml:space="preserve"> The Permittee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w:t>
      </w:r>
      <w:r w:rsidRPr="008D46E1">
        <w:rPr>
          <w:b/>
          <w:sz w:val="22"/>
          <w:szCs w:val="22"/>
        </w:rPr>
        <w:t xml:space="preserve">Specific Condition No. </w:t>
      </w:r>
      <w:r w:rsidRPr="008D46E1">
        <w:rPr>
          <w:b/>
          <w:sz w:val="22"/>
          <w:szCs w:val="22"/>
        </w:rPr>
        <w:fldChar w:fldCharType="begin"/>
      </w:r>
      <w:r w:rsidRPr="008D46E1">
        <w:rPr>
          <w:b/>
          <w:sz w:val="22"/>
          <w:szCs w:val="22"/>
        </w:rPr>
        <w:instrText xml:space="preserve"> REF _Ref480880893 \r \h </w:instrText>
      </w:r>
      <w:r>
        <w:rPr>
          <w:b/>
          <w:sz w:val="22"/>
          <w:szCs w:val="22"/>
        </w:rPr>
        <w:instrText xml:space="preserve"> \* MERGEFORMAT </w:instrText>
      </w:r>
      <w:r w:rsidRPr="008D46E1">
        <w:rPr>
          <w:b/>
          <w:sz w:val="22"/>
          <w:szCs w:val="22"/>
        </w:rPr>
      </w:r>
      <w:r w:rsidRPr="008D46E1">
        <w:rPr>
          <w:b/>
          <w:sz w:val="22"/>
          <w:szCs w:val="22"/>
        </w:rPr>
        <w:fldChar w:fldCharType="separate"/>
      </w:r>
      <w:r w:rsidR="00A65F9E">
        <w:rPr>
          <w:b/>
          <w:sz w:val="22"/>
          <w:szCs w:val="22"/>
        </w:rPr>
        <w:t>7</w:t>
      </w:r>
      <w:r w:rsidRPr="008D46E1">
        <w:rPr>
          <w:b/>
          <w:sz w:val="22"/>
          <w:szCs w:val="22"/>
        </w:rPr>
        <w:fldChar w:fldCharType="end"/>
      </w:r>
      <w:r w:rsidRPr="00432271">
        <w:rPr>
          <w:sz w:val="22"/>
          <w:szCs w:val="22"/>
        </w:rPr>
        <w:t xml:space="preserve"> including actions taken to correct a malfunction. The report may be submitted as a part of the semiannual compliance report, if one is required. </w:t>
      </w:r>
      <w:r w:rsidRPr="000961AD">
        <w:rPr>
          <w:sz w:val="22"/>
          <w:szCs w:val="22"/>
        </w:rPr>
        <w:t>Owners or operators of affected bulk plants are not required to submit reports for periods during which no malfunctions occurred.</w:t>
      </w:r>
      <w:r w:rsidRPr="00432271">
        <w:rPr>
          <w:sz w:val="22"/>
          <w:szCs w:val="22"/>
        </w:rPr>
        <w:t xml:space="preserve"> </w:t>
      </w:r>
    </w:p>
    <w:p w:rsidR="00EC40CF" w:rsidRDefault="00EC40CF" w:rsidP="00EC40CF">
      <w:pPr>
        <w:pStyle w:val="ListParagraph"/>
        <w:spacing w:before="120" w:after="120"/>
        <w:ind w:left="360"/>
        <w:contextualSpacing w:val="0"/>
        <w:rPr>
          <w:sz w:val="22"/>
          <w:szCs w:val="22"/>
        </w:rPr>
      </w:pPr>
      <w:r w:rsidRPr="00432271">
        <w:rPr>
          <w:sz w:val="22"/>
          <w:szCs w:val="22"/>
        </w:rPr>
        <w:t>[40 CFR 63.11095(d)</w:t>
      </w:r>
      <w:r>
        <w:rPr>
          <w:sz w:val="22"/>
          <w:szCs w:val="22"/>
        </w:rPr>
        <w:t>,</w:t>
      </w:r>
      <w:r w:rsidRPr="00432271">
        <w:rPr>
          <w:sz w:val="22"/>
          <w:szCs w:val="22"/>
        </w:rPr>
        <w:t xml:space="preserve"> Rule 62-204.800(11), F.A.C.; and Rule 2.201, JEPB]</w:t>
      </w:r>
    </w:p>
    <w:p w:rsidR="00EC40CF" w:rsidRPr="00845DA5" w:rsidRDefault="00EC40CF" w:rsidP="00EC40CF">
      <w:pPr>
        <w:pStyle w:val="BodyText3"/>
        <w:spacing w:after="0"/>
        <w:ind w:left="360"/>
        <w:jc w:val="left"/>
        <w:rPr>
          <w:szCs w:val="22"/>
        </w:rPr>
        <w:sectPr w:rsidR="00EC40CF" w:rsidRPr="00845DA5"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9C516A" w:rsidRDefault="009C516A" w:rsidP="009C516A">
      <w:pPr>
        <w:pStyle w:val="BodyText3"/>
        <w:numPr>
          <w:ilvl w:val="12"/>
          <w:numId w:val="0"/>
        </w:numPr>
        <w:jc w:val="left"/>
        <w:rPr>
          <w:szCs w:val="22"/>
        </w:rPr>
      </w:pPr>
      <w:r w:rsidRPr="00877418">
        <w:rPr>
          <w:szCs w:val="22"/>
        </w:rPr>
        <w:lastRenderedPageBreak/>
        <w:t xml:space="preserve">This section of the permit addresses the following emissions </w:t>
      </w:r>
      <w:r w:rsidRPr="001A1AD7">
        <w:rPr>
          <w:szCs w:val="22"/>
        </w:rPr>
        <w:t>unit.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9C516A" w:rsidRPr="00877418" w:rsidTr="00EF6DAE">
        <w:tc>
          <w:tcPr>
            <w:tcW w:w="940" w:type="dxa"/>
            <w:tcBorders>
              <w:top w:val="single" w:sz="12" w:space="0" w:color="auto"/>
              <w:bottom w:val="single" w:sz="12" w:space="0" w:color="auto"/>
              <w:right w:val="single" w:sz="12" w:space="0" w:color="auto"/>
            </w:tcBorders>
          </w:tcPr>
          <w:p w:rsidR="009C516A" w:rsidRPr="00652D24" w:rsidRDefault="00EF6DAE" w:rsidP="00CE74DE">
            <w:pPr>
              <w:jc w:val="center"/>
              <w:rPr>
                <w:b/>
              </w:rPr>
            </w:pPr>
            <w:r>
              <w:rPr>
                <w:b/>
              </w:rPr>
              <w:t>EU</w:t>
            </w:r>
            <w:r w:rsidR="009C516A" w:rsidRPr="00652D24">
              <w:rPr>
                <w:b/>
              </w:rPr>
              <w:t xml:space="preserve"> No.</w:t>
            </w:r>
          </w:p>
        </w:tc>
        <w:tc>
          <w:tcPr>
            <w:tcW w:w="9214" w:type="dxa"/>
            <w:tcBorders>
              <w:top w:val="single" w:sz="12" w:space="0" w:color="auto"/>
              <w:left w:val="single" w:sz="12" w:space="0" w:color="auto"/>
              <w:bottom w:val="single" w:sz="12" w:space="0" w:color="auto"/>
            </w:tcBorders>
          </w:tcPr>
          <w:p w:rsidR="009C516A" w:rsidRPr="00652D24" w:rsidRDefault="009C516A" w:rsidP="00CE74DE">
            <w:r w:rsidRPr="00652D24">
              <w:rPr>
                <w:b/>
              </w:rPr>
              <w:t>Emission Unit Description</w:t>
            </w:r>
          </w:p>
        </w:tc>
      </w:tr>
      <w:tr w:rsidR="009C516A" w:rsidRPr="00877418" w:rsidTr="00EF6DAE">
        <w:tc>
          <w:tcPr>
            <w:tcW w:w="940" w:type="dxa"/>
            <w:tcBorders>
              <w:top w:val="single" w:sz="12" w:space="0" w:color="auto"/>
              <w:bottom w:val="single" w:sz="8" w:space="0" w:color="auto"/>
              <w:right w:val="single" w:sz="12" w:space="0" w:color="auto"/>
            </w:tcBorders>
          </w:tcPr>
          <w:p w:rsidR="009C516A" w:rsidRPr="00652D24" w:rsidRDefault="00627DCD" w:rsidP="00CE74DE">
            <w:pPr>
              <w:jc w:val="center"/>
            </w:pPr>
            <w:r>
              <w:t>002</w:t>
            </w:r>
          </w:p>
        </w:tc>
        <w:tc>
          <w:tcPr>
            <w:tcW w:w="9214" w:type="dxa"/>
            <w:tcBorders>
              <w:top w:val="single" w:sz="12" w:space="0" w:color="auto"/>
              <w:left w:val="single" w:sz="12" w:space="0" w:color="auto"/>
              <w:bottom w:val="single" w:sz="8" w:space="0" w:color="auto"/>
            </w:tcBorders>
          </w:tcPr>
          <w:p w:rsidR="009C516A" w:rsidRPr="00F94716" w:rsidRDefault="00F94716" w:rsidP="00CE74DE">
            <w:pPr>
              <w:rPr>
                <w:b/>
                <w:highlight w:val="yellow"/>
              </w:rPr>
            </w:pPr>
            <w:r w:rsidRPr="00F94716">
              <w:t>Truck Rack South Tank Farm</w:t>
            </w:r>
          </w:p>
        </w:tc>
      </w:tr>
    </w:tbl>
    <w:p w:rsidR="00F94716" w:rsidRDefault="00F94716" w:rsidP="00B37932">
      <w:pPr>
        <w:pStyle w:val="CommentText"/>
        <w:spacing w:before="120" w:after="120"/>
        <w:rPr>
          <w:sz w:val="22"/>
          <w:szCs w:val="22"/>
        </w:rPr>
      </w:pPr>
      <w:r w:rsidRPr="00301C0A">
        <w:rPr>
          <w:sz w:val="22"/>
          <w:szCs w:val="22"/>
        </w:rPr>
        <w:t xml:space="preserve">Fuel load-out operation:  Three-bay tanker truck load-out, 14 total loading arms loading gasoline, gasoline blends, distillate fuel and other fuel products into tanker trucks.  The primary control device is a John Zink carbon adsorption/ absorption vapor recovery unit (VRU) Model #S3AAD.  The secondary control equipment is a John Zink enclosed flare system (4,800 </w:t>
      </w:r>
      <w:proofErr w:type="spellStart"/>
      <w:r w:rsidRPr="00301C0A">
        <w:rPr>
          <w:sz w:val="22"/>
          <w:szCs w:val="22"/>
        </w:rPr>
        <w:t>gpm</w:t>
      </w:r>
      <w:proofErr w:type="spellEnd"/>
      <w:r w:rsidRPr="00301C0A">
        <w:rPr>
          <w:sz w:val="22"/>
          <w:szCs w:val="22"/>
        </w:rPr>
        <w:t xml:space="preserve"> flow rate) Model #ZCT-2-8-35-x-2/ 8-x.  The VCU shall be the backup control device unit when the VRU is not functioning or when it is being used to control VOC emissions from EU 003. The VRU will also be tied into the North Tank Farm and shall be a backup unit for that VRU.  VOC vapors from this EU will be directed to the VCU during times that the VRU unit is operating as a backup to EU003’s VRU.</w:t>
      </w:r>
    </w:p>
    <w:p w:rsidR="00701859" w:rsidRPr="00701859" w:rsidRDefault="00701859" w:rsidP="002C0E6A">
      <w:pPr>
        <w:pStyle w:val="CommentText"/>
        <w:spacing w:before="120" w:after="240"/>
        <w:rPr>
          <w:sz w:val="22"/>
          <w:szCs w:val="22"/>
        </w:rPr>
      </w:pPr>
      <w:r w:rsidRPr="00701859">
        <w:rPr>
          <w:sz w:val="22"/>
          <w:szCs w:val="22"/>
        </w:rPr>
        <w:t>{This EU is regulated under 40 CFR 60, Subpart XX and 40 CFR 60, Subpart A, NSPS General Provisions and Rule 62-297.440(2)(b)2., F.A.C., Rule 62-204.800(8)(b)56., FAC, Rule 62-296.500(2), F.A.C., 62-296.510, F.A.C., Rule 2.1101, Rule 2.201 JEPB and Rule 2.1201. JEPB, 40 CFR 63, Subpart BBBBBB and 40 CFR 63, Subpart A- 40 CFR 63, Subpart A-General Provision General Provision}</w:t>
      </w:r>
    </w:p>
    <w:p w:rsidR="00B37932" w:rsidRPr="00B37932" w:rsidRDefault="00B37932" w:rsidP="00B37932">
      <w:pPr>
        <w:pStyle w:val="Default"/>
        <w:numPr>
          <w:ilvl w:val="0"/>
          <w:numId w:val="36"/>
        </w:numPr>
        <w:rPr>
          <w:sz w:val="22"/>
          <w:szCs w:val="22"/>
        </w:rPr>
      </w:pPr>
      <w:r w:rsidRPr="00231364">
        <w:rPr>
          <w:color w:val="auto"/>
          <w:sz w:val="22"/>
          <w:szCs w:val="22"/>
          <w:u w:val="single"/>
        </w:rPr>
        <w:t>Relation to Other Permits</w:t>
      </w:r>
      <w:r>
        <w:rPr>
          <w:color w:val="auto"/>
          <w:sz w:val="22"/>
          <w:szCs w:val="22"/>
        </w:rPr>
        <w:t>:</w:t>
      </w:r>
      <w:r>
        <w:rPr>
          <w:b/>
          <w:bCs/>
          <w:sz w:val="22"/>
          <w:szCs w:val="22"/>
        </w:rPr>
        <w:t xml:space="preserve"> </w:t>
      </w:r>
      <w:r>
        <w:rPr>
          <w:sz w:val="22"/>
          <w:szCs w:val="22"/>
        </w:rPr>
        <w:t xml:space="preserve">The conditions of this permit supplements all other previously issued air construction and operation permits for this emissions unit.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  </w:t>
      </w:r>
      <w:r w:rsidRPr="00B37932">
        <w:rPr>
          <w:sz w:val="22"/>
          <w:szCs w:val="22"/>
        </w:rPr>
        <w:t>[Rules 62-4.210, 62-4.030, and 62-210.300(1)(b), F.A.C.]</w:t>
      </w:r>
    </w:p>
    <w:p w:rsidR="009C516A" w:rsidRPr="00845DA5" w:rsidRDefault="009C516A" w:rsidP="009C516A">
      <w:pPr>
        <w:pStyle w:val="Caption"/>
        <w:spacing w:before="240"/>
        <w:rPr>
          <w:szCs w:val="22"/>
        </w:rPr>
      </w:pPr>
      <w:r w:rsidRPr="00845DA5">
        <w:rPr>
          <w:szCs w:val="22"/>
        </w:rPr>
        <w:t>Equipment</w:t>
      </w:r>
    </w:p>
    <w:p w:rsidR="009C516A" w:rsidRPr="00845DA5" w:rsidRDefault="009C516A" w:rsidP="00880FCA">
      <w:pPr>
        <w:numPr>
          <w:ilvl w:val="0"/>
          <w:numId w:val="36"/>
        </w:numPr>
        <w:suppressAutoHyphens/>
        <w:spacing w:after="120"/>
        <w:rPr>
          <w:sz w:val="22"/>
          <w:szCs w:val="22"/>
        </w:rPr>
      </w:pPr>
      <w:r>
        <w:rPr>
          <w:sz w:val="22"/>
          <w:szCs w:val="22"/>
        </w:rPr>
        <w:t>The permittee is a</w:t>
      </w:r>
      <w:r w:rsidRPr="00845DA5">
        <w:rPr>
          <w:sz w:val="22"/>
          <w:szCs w:val="22"/>
        </w:rPr>
        <w:t>uthorize</w:t>
      </w:r>
      <w:r>
        <w:rPr>
          <w:sz w:val="22"/>
          <w:szCs w:val="22"/>
        </w:rPr>
        <w:t xml:space="preserve">d to </w:t>
      </w:r>
      <w:r w:rsidR="00880FCA">
        <w:rPr>
          <w:sz w:val="22"/>
          <w:szCs w:val="22"/>
        </w:rPr>
        <w:t>increase th</w:t>
      </w:r>
      <w:r w:rsidR="003F08E9">
        <w:rPr>
          <w:sz w:val="22"/>
          <w:szCs w:val="22"/>
        </w:rPr>
        <w:t>r</w:t>
      </w:r>
      <w:r w:rsidR="00880FCA">
        <w:rPr>
          <w:sz w:val="22"/>
          <w:szCs w:val="22"/>
        </w:rPr>
        <w:t>oughput for the</w:t>
      </w:r>
      <w:r w:rsidR="003F08E9">
        <w:rPr>
          <w:sz w:val="22"/>
          <w:szCs w:val="22"/>
        </w:rPr>
        <w:t xml:space="preserve"> South Tank Farm Truck Rack from 450,000,000-gallons/year to 475,000,000 gallons/</w:t>
      </w:r>
      <w:proofErr w:type="gramStart"/>
      <w:r w:rsidR="003F08E9">
        <w:rPr>
          <w:sz w:val="22"/>
          <w:szCs w:val="22"/>
        </w:rPr>
        <w:t>year</w:t>
      </w:r>
      <w:r w:rsidR="00880FCA">
        <w:rPr>
          <w:sz w:val="22"/>
          <w:szCs w:val="22"/>
        </w:rPr>
        <w:t xml:space="preserve"> </w:t>
      </w:r>
      <w:r w:rsidR="00B37932">
        <w:rPr>
          <w:sz w:val="22"/>
          <w:szCs w:val="22"/>
        </w:rPr>
        <w:t xml:space="preserve"> </w:t>
      </w:r>
      <w:r>
        <w:rPr>
          <w:sz w:val="22"/>
          <w:szCs w:val="22"/>
        </w:rPr>
        <w:t>[</w:t>
      </w:r>
      <w:proofErr w:type="gramEnd"/>
      <w:r>
        <w:rPr>
          <w:sz w:val="22"/>
          <w:szCs w:val="22"/>
        </w:rPr>
        <w:t>Applica</w:t>
      </w:r>
      <w:r w:rsidRPr="00845DA5">
        <w:rPr>
          <w:sz w:val="22"/>
          <w:szCs w:val="22"/>
        </w:rPr>
        <w:t>t</w:t>
      </w:r>
      <w:r>
        <w:rPr>
          <w:sz w:val="22"/>
          <w:szCs w:val="22"/>
        </w:rPr>
        <w:t xml:space="preserve">ion No. </w:t>
      </w:r>
      <w:r w:rsidR="003F08E9">
        <w:rPr>
          <w:sz w:val="22"/>
          <w:szCs w:val="22"/>
        </w:rPr>
        <w:t>0310562-011</w:t>
      </w:r>
      <w:r>
        <w:rPr>
          <w:sz w:val="22"/>
          <w:szCs w:val="22"/>
        </w:rPr>
        <w:t>-AC]</w:t>
      </w:r>
    </w:p>
    <w:p w:rsidR="009C516A" w:rsidRPr="00845DA5" w:rsidRDefault="009C516A" w:rsidP="009C516A">
      <w:pPr>
        <w:spacing w:before="120" w:after="120"/>
        <w:rPr>
          <w:b/>
          <w:caps/>
          <w:sz w:val="22"/>
          <w:szCs w:val="22"/>
        </w:rPr>
      </w:pPr>
      <w:r w:rsidRPr="00845DA5">
        <w:rPr>
          <w:b/>
          <w:caps/>
          <w:sz w:val="22"/>
          <w:szCs w:val="22"/>
        </w:rPr>
        <w:t>Performance Restrictions</w:t>
      </w:r>
    </w:p>
    <w:p w:rsidR="009C516A" w:rsidRPr="00231364" w:rsidRDefault="009C516A" w:rsidP="003F08E9">
      <w:pPr>
        <w:pStyle w:val="ListParagraph"/>
        <w:numPr>
          <w:ilvl w:val="0"/>
          <w:numId w:val="36"/>
        </w:numPr>
        <w:spacing w:before="120" w:after="240"/>
        <w:rPr>
          <w:sz w:val="22"/>
          <w:szCs w:val="22"/>
          <w:u w:val="single"/>
        </w:rPr>
      </w:pPr>
      <w:r w:rsidRPr="00845DA5">
        <w:rPr>
          <w:sz w:val="22"/>
          <w:szCs w:val="22"/>
          <w:u w:val="single"/>
        </w:rPr>
        <w:t>Permitted Capacity</w:t>
      </w:r>
      <w:r w:rsidRPr="00845DA5">
        <w:rPr>
          <w:sz w:val="22"/>
          <w:szCs w:val="22"/>
        </w:rPr>
        <w:t xml:space="preserve">: </w:t>
      </w:r>
      <w:r w:rsidR="003F08E9" w:rsidRPr="003F08E9">
        <w:rPr>
          <w:sz w:val="22"/>
          <w:szCs w:val="22"/>
        </w:rPr>
        <w:t xml:space="preserve">The maximum allowable throughput rate shall not exceed </w:t>
      </w:r>
      <w:r w:rsidR="00231364">
        <w:rPr>
          <w:sz w:val="22"/>
          <w:szCs w:val="22"/>
        </w:rPr>
        <w:t>475,000,000</w:t>
      </w:r>
      <w:r w:rsidR="003F08E9" w:rsidRPr="003F08E9">
        <w:rPr>
          <w:sz w:val="22"/>
          <w:szCs w:val="22"/>
        </w:rPr>
        <w:t xml:space="preserve"> gallons per year of product.</w:t>
      </w:r>
      <w:r w:rsidRPr="003F08E9">
        <w:rPr>
          <w:sz w:val="22"/>
          <w:szCs w:val="22"/>
        </w:rPr>
        <w:t xml:space="preserve"> </w:t>
      </w:r>
      <w:r w:rsidR="00B37932">
        <w:rPr>
          <w:sz w:val="22"/>
          <w:szCs w:val="22"/>
        </w:rPr>
        <w:t xml:space="preserve"> </w:t>
      </w:r>
      <w:r w:rsidRPr="003F08E9">
        <w:rPr>
          <w:sz w:val="22"/>
          <w:szCs w:val="22"/>
        </w:rPr>
        <w:t>[Rule 62-210.200(PTE), F.A.C.</w:t>
      </w:r>
      <w:r w:rsidR="003F08E9">
        <w:rPr>
          <w:sz w:val="22"/>
          <w:szCs w:val="22"/>
        </w:rPr>
        <w:t xml:space="preserve"> and Application No. 0310562-011-AC</w:t>
      </w:r>
      <w:r w:rsidRPr="003F08E9">
        <w:rPr>
          <w:sz w:val="22"/>
          <w:szCs w:val="22"/>
        </w:rPr>
        <w:t>]</w:t>
      </w:r>
    </w:p>
    <w:p w:rsidR="00767EB6" w:rsidRPr="00767EB6" w:rsidRDefault="00767EB6" w:rsidP="00767EB6">
      <w:pPr>
        <w:spacing w:before="120" w:after="120"/>
        <w:rPr>
          <w:b/>
          <w:bCs/>
          <w:caps/>
          <w:sz w:val="22"/>
          <w:szCs w:val="22"/>
        </w:rPr>
      </w:pPr>
      <w:r w:rsidRPr="00767EB6">
        <w:rPr>
          <w:b/>
          <w:caps/>
          <w:sz w:val="22"/>
          <w:szCs w:val="22"/>
        </w:rPr>
        <w:t xml:space="preserve">Emissions Standards, Testing Requirements and </w:t>
      </w:r>
      <w:r w:rsidRPr="00767EB6">
        <w:rPr>
          <w:b/>
          <w:bCs/>
          <w:caps/>
          <w:sz w:val="22"/>
          <w:szCs w:val="22"/>
        </w:rPr>
        <w:t>Records and Reports</w:t>
      </w:r>
    </w:p>
    <w:p w:rsidR="00767EB6" w:rsidRPr="00767EB6" w:rsidRDefault="00767EB6" w:rsidP="00767EB6">
      <w:pPr>
        <w:pStyle w:val="ListParagraph"/>
        <w:numPr>
          <w:ilvl w:val="0"/>
          <w:numId w:val="38"/>
        </w:numPr>
        <w:spacing w:before="120" w:after="120"/>
        <w:ind w:left="360"/>
        <w:outlineLvl w:val="4"/>
        <w:rPr>
          <w:caps/>
          <w:sz w:val="22"/>
          <w:szCs w:val="22"/>
        </w:rPr>
      </w:pPr>
      <w:r w:rsidRPr="00767EB6">
        <w:rPr>
          <w:caps/>
          <w:sz w:val="22"/>
          <w:szCs w:val="22"/>
        </w:rPr>
        <w:t>T</w:t>
      </w:r>
      <w:r w:rsidRPr="00767EB6">
        <w:rPr>
          <w:sz w:val="22"/>
          <w:szCs w:val="22"/>
        </w:rPr>
        <w:t xml:space="preserve">his permit </w:t>
      </w:r>
      <w:r w:rsidRPr="00767EB6">
        <w:rPr>
          <w:b/>
          <w:sz w:val="22"/>
          <w:szCs w:val="22"/>
        </w:rPr>
        <w:t>does not</w:t>
      </w:r>
      <w:r w:rsidRPr="00767EB6">
        <w:rPr>
          <w:sz w:val="22"/>
          <w:szCs w:val="22"/>
        </w:rPr>
        <w:t xml:space="preserve"> add to or modify any emissions standard, testing, monitoring, or any recording and reporting requirements from that which is currently in the Title V permit.</w:t>
      </w:r>
    </w:p>
    <w:p w:rsidR="00795EFF" w:rsidRPr="00795EFF" w:rsidRDefault="00795EFF" w:rsidP="00795EFF">
      <w:pPr>
        <w:spacing w:before="120" w:after="240"/>
        <w:rPr>
          <w:sz w:val="22"/>
          <w:szCs w:val="22"/>
        </w:rPr>
        <w:sectPr w:rsidR="00795EFF" w:rsidRPr="00795EFF"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2E1196" w:rsidRDefault="002E1196" w:rsidP="002E1196">
      <w:pPr>
        <w:pStyle w:val="BodyText3"/>
        <w:numPr>
          <w:ilvl w:val="12"/>
          <w:numId w:val="0"/>
        </w:numPr>
        <w:jc w:val="left"/>
        <w:rPr>
          <w:szCs w:val="22"/>
        </w:rPr>
      </w:pPr>
      <w:r w:rsidRPr="00877418">
        <w:rPr>
          <w:szCs w:val="22"/>
        </w:rPr>
        <w:lastRenderedPageBreak/>
        <w:t xml:space="preserve">This section of the permit addresses the following emissions </w:t>
      </w:r>
      <w:r w:rsidR="0019592D" w:rsidRPr="0019592D">
        <w:rPr>
          <w:szCs w:val="22"/>
        </w:rPr>
        <w:t>unit</w:t>
      </w:r>
      <w:r w:rsidRPr="0019592D">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2E1196" w:rsidRPr="00877418" w:rsidTr="00104CDE">
        <w:tc>
          <w:tcPr>
            <w:tcW w:w="940" w:type="dxa"/>
            <w:tcBorders>
              <w:top w:val="single" w:sz="12" w:space="0" w:color="auto"/>
              <w:bottom w:val="single" w:sz="12" w:space="0" w:color="auto"/>
              <w:right w:val="single" w:sz="12" w:space="0" w:color="auto"/>
            </w:tcBorders>
          </w:tcPr>
          <w:p w:rsidR="002E1196" w:rsidRPr="00652D24" w:rsidRDefault="002E1196" w:rsidP="00104CDE">
            <w:pPr>
              <w:jc w:val="center"/>
              <w:rPr>
                <w:b/>
              </w:rPr>
            </w:pPr>
            <w:r>
              <w:rPr>
                <w:b/>
              </w:rPr>
              <w:t>EU</w:t>
            </w:r>
            <w:r w:rsidRPr="00652D24">
              <w:rPr>
                <w:b/>
              </w:rPr>
              <w:t xml:space="preserve"> No.</w:t>
            </w:r>
          </w:p>
        </w:tc>
        <w:tc>
          <w:tcPr>
            <w:tcW w:w="9214" w:type="dxa"/>
            <w:tcBorders>
              <w:top w:val="single" w:sz="12" w:space="0" w:color="auto"/>
              <w:left w:val="single" w:sz="12" w:space="0" w:color="auto"/>
              <w:bottom w:val="single" w:sz="12" w:space="0" w:color="auto"/>
            </w:tcBorders>
          </w:tcPr>
          <w:p w:rsidR="002E1196" w:rsidRPr="00652D24" w:rsidRDefault="002E1196" w:rsidP="00104CDE">
            <w:r w:rsidRPr="00652D24">
              <w:rPr>
                <w:b/>
              </w:rPr>
              <w:t>Emission Unit Description</w:t>
            </w:r>
          </w:p>
        </w:tc>
      </w:tr>
      <w:tr w:rsidR="002E1196" w:rsidRPr="00877418" w:rsidTr="00104CDE">
        <w:tc>
          <w:tcPr>
            <w:tcW w:w="940" w:type="dxa"/>
            <w:tcBorders>
              <w:top w:val="single" w:sz="12" w:space="0" w:color="auto"/>
              <w:bottom w:val="single" w:sz="8" w:space="0" w:color="auto"/>
              <w:right w:val="single" w:sz="12" w:space="0" w:color="auto"/>
            </w:tcBorders>
          </w:tcPr>
          <w:p w:rsidR="002E1196" w:rsidRPr="00652D24" w:rsidRDefault="002E1196" w:rsidP="00104CDE">
            <w:pPr>
              <w:jc w:val="center"/>
            </w:pPr>
            <w:r>
              <w:t>002</w:t>
            </w:r>
          </w:p>
        </w:tc>
        <w:tc>
          <w:tcPr>
            <w:tcW w:w="9214" w:type="dxa"/>
            <w:tcBorders>
              <w:top w:val="single" w:sz="12" w:space="0" w:color="auto"/>
              <w:left w:val="single" w:sz="12" w:space="0" w:color="auto"/>
              <w:bottom w:val="single" w:sz="8" w:space="0" w:color="auto"/>
            </w:tcBorders>
          </w:tcPr>
          <w:p w:rsidR="002E1196" w:rsidRPr="00F94716" w:rsidRDefault="002E1196" w:rsidP="00104CDE">
            <w:pPr>
              <w:rPr>
                <w:b/>
                <w:highlight w:val="yellow"/>
              </w:rPr>
            </w:pPr>
            <w:r>
              <w:t>Truck Rack North</w:t>
            </w:r>
            <w:r w:rsidRPr="00F94716">
              <w:t xml:space="preserve"> Tank Farm</w:t>
            </w:r>
          </w:p>
        </w:tc>
      </w:tr>
    </w:tbl>
    <w:p w:rsidR="00701859" w:rsidRPr="00701859" w:rsidRDefault="00701859" w:rsidP="00701859">
      <w:pPr>
        <w:suppressAutoHyphens/>
        <w:spacing w:before="120" w:after="120"/>
        <w:rPr>
          <w:sz w:val="22"/>
          <w:szCs w:val="22"/>
        </w:rPr>
      </w:pPr>
      <w:r w:rsidRPr="00701859">
        <w:rPr>
          <w:sz w:val="22"/>
          <w:szCs w:val="22"/>
        </w:rPr>
        <w:t xml:space="preserve">Fuel load-out operation:  Three-bay tanker truck load-out, 15 total loading arms.  The primary control device is a John Zink Carbon Adsorption/Absorption Vapor Recovery Unit (VRU).  EU002’s VRU is tied into this EU as a backup (secondary) vapor control device, and shall be operated when this units existing VRU is non-functioning due to breakdowns or maintenance. </w:t>
      </w:r>
    </w:p>
    <w:p w:rsidR="00701859" w:rsidRDefault="00701859" w:rsidP="002C0E6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jc w:val="both"/>
        <w:rPr>
          <w:sz w:val="22"/>
          <w:szCs w:val="22"/>
        </w:rPr>
      </w:pPr>
      <w:r w:rsidRPr="00701859">
        <w:rPr>
          <w:sz w:val="22"/>
          <w:szCs w:val="22"/>
        </w:rPr>
        <w:t>{This EU is regulated under Rule 62-296.510(3)(</w:t>
      </w:r>
      <w:proofErr w:type="gramStart"/>
      <w:r w:rsidRPr="00701859">
        <w:rPr>
          <w:sz w:val="22"/>
          <w:szCs w:val="22"/>
        </w:rPr>
        <w:t>a)-(</w:t>
      </w:r>
      <w:proofErr w:type="gramEnd"/>
      <w:r w:rsidRPr="00701859">
        <w:rPr>
          <w:sz w:val="22"/>
          <w:szCs w:val="22"/>
        </w:rPr>
        <w:t>d), Rule 62-296.500(2), F.A.C., 40 CFR 60, Subpart XX and 40 CFR 60, Subpart A, NSPS General Provisions, 40 CFR 63, Subpart BBBBBB and 40 CFR 63, Subpart A, NESHAP General Provisions}</w:t>
      </w:r>
    </w:p>
    <w:p w:rsidR="0013641C" w:rsidRPr="00B37932" w:rsidRDefault="0013641C" w:rsidP="0013641C">
      <w:pPr>
        <w:pStyle w:val="Default"/>
        <w:numPr>
          <w:ilvl w:val="0"/>
          <w:numId w:val="39"/>
        </w:numPr>
        <w:rPr>
          <w:sz w:val="22"/>
          <w:szCs w:val="22"/>
        </w:rPr>
      </w:pPr>
      <w:r w:rsidRPr="00231364">
        <w:rPr>
          <w:color w:val="auto"/>
          <w:sz w:val="22"/>
          <w:szCs w:val="22"/>
          <w:u w:val="single"/>
        </w:rPr>
        <w:t>Relation to Other Permits</w:t>
      </w:r>
      <w:r>
        <w:rPr>
          <w:color w:val="auto"/>
          <w:sz w:val="22"/>
          <w:szCs w:val="22"/>
        </w:rPr>
        <w:t>:</w:t>
      </w:r>
      <w:r>
        <w:rPr>
          <w:b/>
          <w:bCs/>
          <w:sz w:val="22"/>
          <w:szCs w:val="22"/>
        </w:rPr>
        <w:t xml:space="preserve"> </w:t>
      </w:r>
      <w:r>
        <w:rPr>
          <w:sz w:val="22"/>
          <w:szCs w:val="22"/>
        </w:rPr>
        <w:t xml:space="preserve">The conditions of this permit supplements all other previously issued air construction and operation permits for this emissions unit.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  </w:t>
      </w:r>
      <w:r w:rsidRPr="00B37932">
        <w:rPr>
          <w:sz w:val="22"/>
          <w:szCs w:val="22"/>
        </w:rPr>
        <w:t>[Rules 62-4.210, 62-4.030, and 62-210.300(1)(b), F.A.C.]</w:t>
      </w:r>
    </w:p>
    <w:p w:rsidR="0013641C" w:rsidRPr="00845DA5" w:rsidRDefault="0013641C" w:rsidP="0013641C">
      <w:pPr>
        <w:pStyle w:val="Caption"/>
        <w:spacing w:before="240"/>
        <w:rPr>
          <w:szCs w:val="22"/>
        </w:rPr>
      </w:pPr>
      <w:r w:rsidRPr="00845DA5">
        <w:rPr>
          <w:szCs w:val="22"/>
        </w:rPr>
        <w:t>Equipment</w:t>
      </w:r>
    </w:p>
    <w:p w:rsidR="0013641C" w:rsidRPr="00845DA5" w:rsidRDefault="0013641C" w:rsidP="0013641C">
      <w:pPr>
        <w:numPr>
          <w:ilvl w:val="0"/>
          <w:numId w:val="39"/>
        </w:numPr>
        <w:suppressAutoHyphens/>
        <w:spacing w:after="120"/>
        <w:rPr>
          <w:sz w:val="22"/>
          <w:szCs w:val="22"/>
        </w:rPr>
      </w:pPr>
      <w:r>
        <w:rPr>
          <w:sz w:val="22"/>
          <w:szCs w:val="22"/>
        </w:rPr>
        <w:t>The permittee is a</w:t>
      </w:r>
      <w:r w:rsidRPr="00845DA5">
        <w:rPr>
          <w:sz w:val="22"/>
          <w:szCs w:val="22"/>
        </w:rPr>
        <w:t>uthorize</w:t>
      </w:r>
      <w:r>
        <w:rPr>
          <w:sz w:val="22"/>
          <w:szCs w:val="22"/>
        </w:rPr>
        <w:t>d to increase throughput for the</w:t>
      </w:r>
      <w:r w:rsidR="004B4660">
        <w:rPr>
          <w:sz w:val="22"/>
          <w:szCs w:val="22"/>
        </w:rPr>
        <w:t xml:space="preserve"> North</w:t>
      </w:r>
      <w:r>
        <w:rPr>
          <w:sz w:val="22"/>
          <w:szCs w:val="22"/>
        </w:rPr>
        <w:t xml:space="preserve"> Tank Farm Truck Rack from 450,000,000-gallons/year to 475,000,000 gallons/</w:t>
      </w:r>
      <w:proofErr w:type="gramStart"/>
      <w:r>
        <w:rPr>
          <w:sz w:val="22"/>
          <w:szCs w:val="22"/>
        </w:rPr>
        <w:t>year  [</w:t>
      </w:r>
      <w:proofErr w:type="gramEnd"/>
      <w:r>
        <w:rPr>
          <w:sz w:val="22"/>
          <w:szCs w:val="22"/>
        </w:rPr>
        <w:t>Applica</w:t>
      </w:r>
      <w:r w:rsidRPr="00845DA5">
        <w:rPr>
          <w:sz w:val="22"/>
          <w:szCs w:val="22"/>
        </w:rPr>
        <w:t>t</w:t>
      </w:r>
      <w:r>
        <w:rPr>
          <w:sz w:val="22"/>
          <w:szCs w:val="22"/>
        </w:rPr>
        <w:t>ion No. 0310562-011-AC]</w:t>
      </w:r>
    </w:p>
    <w:p w:rsidR="0013641C" w:rsidRPr="00845DA5" w:rsidRDefault="0013641C" w:rsidP="0013641C">
      <w:pPr>
        <w:spacing w:before="120" w:after="120"/>
        <w:rPr>
          <w:b/>
          <w:caps/>
          <w:sz w:val="22"/>
          <w:szCs w:val="22"/>
        </w:rPr>
      </w:pPr>
      <w:r w:rsidRPr="00845DA5">
        <w:rPr>
          <w:b/>
          <w:caps/>
          <w:sz w:val="22"/>
          <w:szCs w:val="22"/>
        </w:rPr>
        <w:t>Performance Restrictions</w:t>
      </w:r>
    </w:p>
    <w:p w:rsidR="0013641C" w:rsidRPr="00231364" w:rsidRDefault="0013641C" w:rsidP="0013641C">
      <w:pPr>
        <w:pStyle w:val="ListParagraph"/>
        <w:numPr>
          <w:ilvl w:val="0"/>
          <w:numId w:val="39"/>
        </w:numPr>
        <w:spacing w:before="120" w:after="240"/>
        <w:rPr>
          <w:sz w:val="22"/>
          <w:szCs w:val="22"/>
          <w:u w:val="single"/>
        </w:rPr>
      </w:pPr>
      <w:r w:rsidRPr="00845DA5">
        <w:rPr>
          <w:sz w:val="22"/>
          <w:szCs w:val="22"/>
          <w:u w:val="single"/>
        </w:rPr>
        <w:t>Permitted Capacity</w:t>
      </w:r>
      <w:r w:rsidRPr="00845DA5">
        <w:rPr>
          <w:sz w:val="22"/>
          <w:szCs w:val="22"/>
        </w:rPr>
        <w:t xml:space="preserve">: </w:t>
      </w:r>
      <w:r w:rsidRPr="003F08E9">
        <w:rPr>
          <w:sz w:val="22"/>
          <w:szCs w:val="22"/>
        </w:rPr>
        <w:t xml:space="preserve">The maximum allowable throughput rate shall not exceed </w:t>
      </w:r>
      <w:r>
        <w:rPr>
          <w:sz w:val="22"/>
          <w:szCs w:val="22"/>
        </w:rPr>
        <w:t>475,000,000</w:t>
      </w:r>
      <w:r w:rsidRPr="003F08E9">
        <w:rPr>
          <w:sz w:val="22"/>
          <w:szCs w:val="22"/>
        </w:rPr>
        <w:t xml:space="preserve"> gallons per year of product. </w:t>
      </w:r>
      <w:r>
        <w:rPr>
          <w:sz w:val="22"/>
          <w:szCs w:val="22"/>
        </w:rPr>
        <w:t xml:space="preserve"> </w:t>
      </w:r>
      <w:r w:rsidRPr="003F08E9">
        <w:rPr>
          <w:sz w:val="22"/>
          <w:szCs w:val="22"/>
        </w:rPr>
        <w:t>[Rule 62-210.200(PTE), F.A.C.</w:t>
      </w:r>
      <w:r>
        <w:rPr>
          <w:sz w:val="22"/>
          <w:szCs w:val="22"/>
        </w:rPr>
        <w:t xml:space="preserve"> and Application No. 0310562-011-AC</w:t>
      </w:r>
      <w:r w:rsidRPr="003F08E9">
        <w:rPr>
          <w:sz w:val="22"/>
          <w:szCs w:val="22"/>
        </w:rPr>
        <w:t>]</w:t>
      </w:r>
    </w:p>
    <w:p w:rsidR="0013641C" w:rsidRPr="00767EB6" w:rsidRDefault="0013641C" w:rsidP="0013641C">
      <w:pPr>
        <w:spacing w:before="120" w:after="120"/>
        <w:rPr>
          <w:b/>
          <w:bCs/>
          <w:caps/>
          <w:sz w:val="22"/>
          <w:szCs w:val="22"/>
        </w:rPr>
      </w:pPr>
      <w:r w:rsidRPr="00767EB6">
        <w:rPr>
          <w:b/>
          <w:caps/>
          <w:sz w:val="22"/>
          <w:szCs w:val="22"/>
        </w:rPr>
        <w:t xml:space="preserve">Emissions Standards, Testing Requirements and </w:t>
      </w:r>
      <w:r w:rsidRPr="00767EB6">
        <w:rPr>
          <w:b/>
          <w:bCs/>
          <w:caps/>
          <w:sz w:val="22"/>
          <w:szCs w:val="22"/>
        </w:rPr>
        <w:t>Records and Reports</w:t>
      </w:r>
    </w:p>
    <w:p w:rsidR="00383918" w:rsidRDefault="0013641C" w:rsidP="0013641C">
      <w:pPr>
        <w:pStyle w:val="ListParagraph"/>
        <w:numPr>
          <w:ilvl w:val="0"/>
          <w:numId w:val="40"/>
        </w:numPr>
        <w:tabs>
          <w:tab w:val="left" w:pos="360"/>
        </w:tabs>
        <w:spacing w:before="120" w:after="120"/>
        <w:ind w:left="360"/>
        <w:outlineLvl w:val="4"/>
        <w:rPr>
          <w:sz w:val="22"/>
          <w:szCs w:val="22"/>
        </w:rPr>
        <w:sectPr w:rsidR="00383918" w:rsidSect="00193EC2">
          <w:headerReference w:type="default" r:id="rId32"/>
          <w:pgSz w:w="12240" w:h="15840" w:code="1"/>
          <w:pgMar w:top="720" w:right="1080" w:bottom="720" w:left="1080" w:header="720" w:footer="720" w:gutter="0"/>
          <w:paperSrc w:first="15" w:other="15"/>
          <w:cols w:space="720"/>
        </w:sectPr>
      </w:pPr>
      <w:r w:rsidRPr="00767EB6">
        <w:rPr>
          <w:caps/>
          <w:sz w:val="22"/>
          <w:szCs w:val="22"/>
        </w:rPr>
        <w:t>T</w:t>
      </w:r>
      <w:r w:rsidRPr="00767EB6">
        <w:rPr>
          <w:sz w:val="22"/>
          <w:szCs w:val="22"/>
        </w:rPr>
        <w:t xml:space="preserve">his permit </w:t>
      </w:r>
      <w:r w:rsidRPr="00767EB6">
        <w:rPr>
          <w:b/>
          <w:sz w:val="22"/>
          <w:szCs w:val="22"/>
        </w:rPr>
        <w:t>does not</w:t>
      </w:r>
      <w:r w:rsidRPr="00767EB6">
        <w:rPr>
          <w:sz w:val="22"/>
          <w:szCs w:val="22"/>
        </w:rPr>
        <w:t xml:space="preserve"> add to or modify any emissions standard, testing, m</w:t>
      </w:r>
      <w:r>
        <w:rPr>
          <w:sz w:val="22"/>
          <w:szCs w:val="22"/>
        </w:rPr>
        <w:t xml:space="preserve">onitoring, or any recording and </w:t>
      </w:r>
      <w:r w:rsidRPr="00767EB6">
        <w:rPr>
          <w:sz w:val="22"/>
          <w:szCs w:val="22"/>
        </w:rPr>
        <w:t>reporting requirements from that which is currently in the Title V permit.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335F02" w:rsidRPr="00877418" w:rsidTr="00104CDE">
        <w:tc>
          <w:tcPr>
            <w:tcW w:w="940" w:type="dxa"/>
            <w:tcBorders>
              <w:top w:val="single" w:sz="12" w:space="0" w:color="auto"/>
              <w:bottom w:val="single" w:sz="12" w:space="0" w:color="auto"/>
              <w:right w:val="single" w:sz="12" w:space="0" w:color="auto"/>
            </w:tcBorders>
          </w:tcPr>
          <w:p w:rsidR="00335F02" w:rsidRPr="00652D24" w:rsidRDefault="00335F02" w:rsidP="00104CDE">
            <w:pPr>
              <w:jc w:val="center"/>
              <w:rPr>
                <w:b/>
              </w:rPr>
            </w:pPr>
            <w:r>
              <w:rPr>
                <w:b/>
              </w:rPr>
              <w:lastRenderedPageBreak/>
              <w:t>EU</w:t>
            </w:r>
            <w:r w:rsidRPr="00652D24">
              <w:rPr>
                <w:b/>
              </w:rPr>
              <w:t xml:space="preserve"> No.</w:t>
            </w:r>
          </w:p>
        </w:tc>
        <w:tc>
          <w:tcPr>
            <w:tcW w:w="9214" w:type="dxa"/>
            <w:tcBorders>
              <w:top w:val="single" w:sz="12" w:space="0" w:color="auto"/>
              <w:left w:val="single" w:sz="12" w:space="0" w:color="auto"/>
              <w:bottom w:val="single" w:sz="12" w:space="0" w:color="auto"/>
            </w:tcBorders>
          </w:tcPr>
          <w:p w:rsidR="00335F02" w:rsidRPr="00652D24" w:rsidRDefault="00335F02" w:rsidP="00104CDE">
            <w:r w:rsidRPr="00652D24">
              <w:rPr>
                <w:b/>
              </w:rPr>
              <w:t>Emission Unit Description</w:t>
            </w:r>
          </w:p>
        </w:tc>
      </w:tr>
      <w:tr w:rsidR="00335F02" w:rsidRPr="00877418" w:rsidTr="00104CDE">
        <w:tc>
          <w:tcPr>
            <w:tcW w:w="940" w:type="dxa"/>
            <w:tcBorders>
              <w:top w:val="single" w:sz="12" w:space="0" w:color="auto"/>
              <w:bottom w:val="single" w:sz="8" w:space="0" w:color="auto"/>
              <w:right w:val="single" w:sz="12" w:space="0" w:color="auto"/>
            </w:tcBorders>
          </w:tcPr>
          <w:p w:rsidR="00335F02" w:rsidRPr="00652D24" w:rsidRDefault="00CA724F" w:rsidP="00104CDE">
            <w:pPr>
              <w:jc w:val="center"/>
            </w:pPr>
            <w:r>
              <w:t>004</w:t>
            </w:r>
          </w:p>
        </w:tc>
        <w:tc>
          <w:tcPr>
            <w:tcW w:w="9214" w:type="dxa"/>
            <w:tcBorders>
              <w:top w:val="single" w:sz="12" w:space="0" w:color="auto"/>
              <w:left w:val="single" w:sz="12" w:space="0" w:color="auto"/>
              <w:bottom w:val="single" w:sz="8" w:space="0" w:color="auto"/>
            </w:tcBorders>
          </w:tcPr>
          <w:p w:rsidR="00335F02" w:rsidRPr="00F94716" w:rsidRDefault="00CA724F" w:rsidP="00104CDE">
            <w:pPr>
              <w:rPr>
                <w:b/>
                <w:highlight w:val="yellow"/>
              </w:rPr>
            </w:pPr>
            <w:r>
              <w:t>Leaks for Equipment Components</w:t>
            </w:r>
          </w:p>
        </w:tc>
      </w:tr>
    </w:tbl>
    <w:p w:rsidR="00CA724F" w:rsidRPr="00CA724F" w:rsidRDefault="00CA724F" w:rsidP="00CA724F">
      <w:pPr>
        <w:tabs>
          <w:tab w:val="left" w:pos="0"/>
        </w:tabs>
        <w:suppressAutoHyphens/>
        <w:spacing w:before="120" w:after="120"/>
        <w:rPr>
          <w:sz w:val="22"/>
        </w:rPr>
      </w:pPr>
      <w:r w:rsidRPr="00CA724F">
        <w:rPr>
          <w:color w:val="000000"/>
          <w:sz w:val="22"/>
          <w:szCs w:val="22"/>
        </w:rPr>
        <w:t xml:space="preserve">This emission unit consists of piping and equipment associated with gasoline loading.  </w:t>
      </w:r>
      <w:r w:rsidRPr="00CA724F">
        <w:rPr>
          <w:sz w:val="22"/>
        </w:rPr>
        <w:t>The Leaks for Equipment Components includes valves, connectors, pumps and open-ended lines.</w:t>
      </w:r>
    </w:p>
    <w:p w:rsidR="00647B22" w:rsidRDefault="00CA724F" w:rsidP="00CA724F">
      <w:pPr>
        <w:tabs>
          <w:tab w:val="left" w:pos="360"/>
        </w:tabs>
        <w:spacing w:before="120" w:after="120"/>
        <w:outlineLvl w:val="4"/>
        <w:rPr>
          <w:sz w:val="22"/>
          <w:szCs w:val="22"/>
        </w:rPr>
      </w:pPr>
      <w:r w:rsidRPr="00CA724F">
        <w:rPr>
          <w:sz w:val="22"/>
        </w:rPr>
        <w:t xml:space="preserve">{This EU is regulated under </w:t>
      </w:r>
      <w:r w:rsidRPr="00CA724F">
        <w:rPr>
          <w:sz w:val="22"/>
          <w:szCs w:val="22"/>
        </w:rPr>
        <w:t>40 CFR part 63, subpart BBBBBB</w:t>
      </w:r>
      <w:r w:rsidRPr="00CA724F">
        <w:rPr>
          <w:i/>
          <w:sz w:val="22"/>
          <w:szCs w:val="22"/>
        </w:rPr>
        <w:t>,</w:t>
      </w:r>
      <w:r w:rsidRPr="00CA724F">
        <w:rPr>
          <w:sz w:val="22"/>
          <w:szCs w:val="22"/>
        </w:rPr>
        <w:t xml:space="preserve"> and</w:t>
      </w:r>
      <w:r w:rsidRPr="00CA724F">
        <w:rPr>
          <w:i/>
          <w:sz w:val="22"/>
          <w:szCs w:val="22"/>
        </w:rPr>
        <w:t xml:space="preserve"> </w:t>
      </w:r>
      <w:r w:rsidRPr="00CA724F">
        <w:rPr>
          <w:sz w:val="22"/>
          <w:szCs w:val="22"/>
        </w:rPr>
        <w:t>Rule 62-297.440, F.A.C., Supplementary Test Procedures at Gasoline Bulk Terminals</w:t>
      </w:r>
      <w:r w:rsidRPr="00CA724F">
        <w:rPr>
          <w:sz w:val="22"/>
        </w:rPr>
        <w:t>.</w:t>
      </w:r>
      <w:r w:rsidRPr="00CA724F">
        <w:rPr>
          <w:color w:val="FF0000"/>
          <w:sz w:val="22"/>
        </w:rPr>
        <w:t xml:space="preserve">  </w:t>
      </w:r>
      <w:r w:rsidRPr="00CA724F">
        <w:rPr>
          <w:sz w:val="22"/>
          <w:szCs w:val="22"/>
        </w:rPr>
        <w:t xml:space="preserve">However, leaks from equipment associated </w:t>
      </w:r>
      <w:proofErr w:type="spellStart"/>
      <w:r w:rsidRPr="00CA724F">
        <w:rPr>
          <w:sz w:val="22"/>
          <w:szCs w:val="22"/>
        </w:rPr>
        <w:t>transmix</w:t>
      </w:r>
      <w:proofErr w:type="spellEnd"/>
      <w:r w:rsidRPr="00CA724F">
        <w:rPr>
          <w:sz w:val="22"/>
          <w:szCs w:val="22"/>
        </w:rPr>
        <w:t xml:space="preserve"> operations are not regulated by subpart BBBBBB.}</w:t>
      </w:r>
    </w:p>
    <w:p w:rsidR="00647B22" w:rsidRPr="00845DA5" w:rsidRDefault="00647B22" w:rsidP="00647B22">
      <w:pPr>
        <w:pStyle w:val="Caption"/>
        <w:spacing w:before="240"/>
        <w:rPr>
          <w:szCs w:val="22"/>
        </w:rPr>
      </w:pPr>
      <w:r w:rsidRPr="00845DA5">
        <w:rPr>
          <w:szCs w:val="22"/>
        </w:rPr>
        <w:t>Equipment</w:t>
      </w:r>
    </w:p>
    <w:p w:rsidR="00647B22" w:rsidRDefault="00647B22" w:rsidP="00A268AC">
      <w:pPr>
        <w:pStyle w:val="ListParagraph"/>
        <w:numPr>
          <w:ilvl w:val="0"/>
          <w:numId w:val="41"/>
        </w:numPr>
        <w:tabs>
          <w:tab w:val="left" w:pos="360"/>
        </w:tabs>
        <w:spacing w:before="120" w:after="120"/>
        <w:ind w:left="360"/>
        <w:outlineLvl w:val="4"/>
        <w:rPr>
          <w:sz w:val="22"/>
          <w:szCs w:val="22"/>
        </w:rPr>
      </w:pPr>
      <w:r w:rsidRPr="008941BF">
        <w:rPr>
          <w:sz w:val="22"/>
          <w:szCs w:val="22"/>
          <w:u w:val="single"/>
        </w:rPr>
        <w:t xml:space="preserve">Equipment </w:t>
      </w:r>
      <w:r w:rsidR="008941BF" w:rsidRPr="008941BF">
        <w:rPr>
          <w:sz w:val="22"/>
          <w:szCs w:val="22"/>
          <w:u w:val="single"/>
        </w:rPr>
        <w:t>C</w:t>
      </w:r>
      <w:r w:rsidR="008941BF">
        <w:rPr>
          <w:sz w:val="22"/>
          <w:szCs w:val="22"/>
          <w:u w:val="single"/>
        </w:rPr>
        <w:t>omponents</w:t>
      </w:r>
      <w:r w:rsidRPr="00647B22">
        <w:rPr>
          <w:sz w:val="22"/>
          <w:szCs w:val="22"/>
        </w:rPr>
        <w:t xml:space="preserve">:  The permittee is authorized to install </w:t>
      </w:r>
      <w:r w:rsidR="00A268AC" w:rsidRPr="00A268AC">
        <w:rPr>
          <w:sz w:val="22"/>
          <w:szCs w:val="22"/>
        </w:rPr>
        <w:t>various valves, connectors and pumps in association with the</w:t>
      </w:r>
      <w:r w:rsidR="00A268AC">
        <w:rPr>
          <w:i/>
          <w:sz w:val="22"/>
          <w:szCs w:val="22"/>
        </w:rPr>
        <w:t xml:space="preserve"> </w:t>
      </w:r>
      <w:r w:rsidR="00A268AC">
        <w:rPr>
          <w:sz w:val="22"/>
          <w:szCs w:val="22"/>
        </w:rPr>
        <w:t xml:space="preserve">two new IFR gasoline storage tanks (EU 001).  </w:t>
      </w:r>
      <w:r w:rsidRPr="00647B22">
        <w:rPr>
          <w:sz w:val="22"/>
          <w:szCs w:val="22"/>
        </w:rPr>
        <w:t xml:space="preserve">[Application No. </w:t>
      </w:r>
      <w:r w:rsidR="00563CCC">
        <w:rPr>
          <w:sz w:val="22"/>
          <w:szCs w:val="22"/>
        </w:rPr>
        <w:t>0310562-011</w:t>
      </w:r>
      <w:r w:rsidRPr="00647B22">
        <w:rPr>
          <w:sz w:val="22"/>
          <w:szCs w:val="22"/>
        </w:rPr>
        <w:t>-AC]</w:t>
      </w:r>
    </w:p>
    <w:p w:rsidR="00110A07" w:rsidRPr="00767EB6" w:rsidRDefault="00110A07" w:rsidP="00110A07">
      <w:pPr>
        <w:spacing w:before="120" w:after="120"/>
        <w:rPr>
          <w:b/>
          <w:bCs/>
          <w:caps/>
          <w:sz w:val="22"/>
          <w:szCs w:val="22"/>
        </w:rPr>
      </w:pPr>
      <w:r w:rsidRPr="00767EB6">
        <w:rPr>
          <w:b/>
          <w:caps/>
          <w:sz w:val="22"/>
          <w:szCs w:val="22"/>
        </w:rPr>
        <w:t xml:space="preserve">Emissions Standards, Testing Requirements and </w:t>
      </w:r>
      <w:r w:rsidRPr="00767EB6">
        <w:rPr>
          <w:b/>
          <w:bCs/>
          <w:caps/>
          <w:sz w:val="22"/>
          <w:szCs w:val="22"/>
        </w:rPr>
        <w:t>Records and Reports</w:t>
      </w:r>
    </w:p>
    <w:p w:rsidR="00110A07" w:rsidRPr="00647B22" w:rsidRDefault="00110A07" w:rsidP="00110A07">
      <w:pPr>
        <w:pStyle w:val="ListParagraph"/>
        <w:numPr>
          <w:ilvl w:val="0"/>
          <w:numId w:val="41"/>
        </w:numPr>
        <w:tabs>
          <w:tab w:val="left" w:pos="360"/>
        </w:tabs>
        <w:spacing w:before="120" w:after="120"/>
        <w:ind w:left="360"/>
        <w:outlineLvl w:val="4"/>
        <w:rPr>
          <w:sz w:val="22"/>
          <w:szCs w:val="22"/>
        </w:rPr>
      </w:pPr>
      <w:r w:rsidRPr="00767EB6">
        <w:rPr>
          <w:caps/>
          <w:sz w:val="22"/>
          <w:szCs w:val="22"/>
        </w:rPr>
        <w:t>T</w:t>
      </w:r>
      <w:r w:rsidRPr="00767EB6">
        <w:rPr>
          <w:sz w:val="22"/>
          <w:szCs w:val="22"/>
        </w:rPr>
        <w:t xml:space="preserve">his permit </w:t>
      </w:r>
      <w:r w:rsidRPr="00767EB6">
        <w:rPr>
          <w:b/>
          <w:sz w:val="22"/>
          <w:szCs w:val="22"/>
        </w:rPr>
        <w:t>does not</w:t>
      </w:r>
      <w:r w:rsidRPr="00767EB6">
        <w:rPr>
          <w:sz w:val="22"/>
          <w:szCs w:val="22"/>
        </w:rPr>
        <w:t xml:space="preserve"> add to or modify any emissions standard, testing, m</w:t>
      </w:r>
      <w:r>
        <w:rPr>
          <w:sz w:val="22"/>
          <w:szCs w:val="22"/>
        </w:rPr>
        <w:t xml:space="preserve">onitoring, or any recording and </w:t>
      </w:r>
      <w:r w:rsidRPr="00767EB6">
        <w:rPr>
          <w:sz w:val="22"/>
          <w:szCs w:val="22"/>
        </w:rPr>
        <w:t>reporting requirements from that which is currently in the Title V permit</w:t>
      </w:r>
    </w:p>
    <w:sectPr w:rsidR="00110A07" w:rsidRPr="00647B22" w:rsidSect="00193EC2">
      <w:headerReference w:type="default" r:id="rId3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747" w:rsidRDefault="00713747">
      <w:r>
        <w:separator/>
      </w:r>
    </w:p>
  </w:endnote>
  <w:endnote w:type="continuationSeparator" w:id="0">
    <w:p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charset w:val="88"/>
    <w:family w:val="auto"/>
    <w:pitch w:val="variable"/>
    <w:sig w:usb0="00000001"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077826" w:rsidRDefault="000819E5" w:rsidP="00EF6DAE">
    <w:pPr>
      <w:pBdr>
        <w:top w:val="single" w:sz="8" w:space="1" w:color="auto"/>
      </w:pBdr>
      <w:tabs>
        <w:tab w:val="right" w:pos="10080"/>
      </w:tabs>
      <w:spacing w:before="240"/>
      <w:rPr>
        <w:rStyle w:val="PageNumber"/>
      </w:rPr>
    </w:pPr>
    <w:r>
      <w:rPr>
        <w:rStyle w:val="PageNumber"/>
      </w:rPr>
      <w:t>Jacksonville North Terminal</w:t>
    </w:r>
    <w:r w:rsidR="00097A5C" w:rsidRPr="00077826">
      <w:rPr>
        <w:rStyle w:val="PageNumber"/>
        <w:color w:val="FF0000"/>
      </w:rPr>
      <w:tab/>
    </w:r>
    <w:r w:rsidR="00097A5C" w:rsidRPr="00220186">
      <w:rPr>
        <w:rStyle w:val="PageNumber"/>
      </w:rPr>
      <w:t xml:space="preserve">Air Permit No. </w:t>
    </w:r>
    <w:r>
      <w:rPr>
        <w:rStyle w:val="PageNumber"/>
      </w:rPr>
      <w:t>0310562-011</w:t>
    </w:r>
    <w:r w:rsidR="00097A5C" w:rsidRPr="00220186">
      <w:rPr>
        <w:rStyle w:val="PageNumber"/>
      </w:rPr>
      <w:t>-AC</w:t>
    </w:r>
  </w:p>
  <w:p w:rsidR="000819E5" w:rsidRPr="000819E5" w:rsidRDefault="000819E5" w:rsidP="000819E5">
    <w:pPr>
      <w:tabs>
        <w:tab w:val="right" w:pos="10080"/>
      </w:tabs>
      <w:rPr>
        <w:rStyle w:val="PageNumber"/>
      </w:rPr>
    </w:pPr>
    <w:r w:rsidRPr="000819E5">
      <w:rPr>
        <w:rStyle w:val="PageNumber"/>
      </w:rPr>
      <w:t>Two new internal floating roof gasoline tanks,</w:t>
    </w:r>
  </w:p>
  <w:p w:rsidR="00097A5C" w:rsidRPr="00077826" w:rsidRDefault="000819E5" w:rsidP="000819E5">
    <w:pPr>
      <w:tabs>
        <w:tab w:val="right" w:pos="10080"/>
      </w:tabs>
      <w:rPr>
        <w:rStyle w:val="PageNumber"/>
      </w:rPr>
    </w:pPr>
    <w:r w:rsidRPr="000819E5">
      <w:rPr>
        <w:rStyle w:val="PageNumber"/>
      </w:rPr>
      <w:t>throughput increase for both loading racks</w:t>
    </w:r>
    <w:r w:rsidR="00097A5C">
      <w:rPr>
        <w:rStyle w:val="PageNumber"/>
      </w:rPr>
      <w:tab/>
      <w:t>Minor Air Construction Permit</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817711">
      <w:rPr>
        <w:rStyle w:val="PageNumber"/>
        <w:noProof/>
      </w:rPr>
      <w:t>5</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817711">
      <w:rPr>
        <w:rStyle w:val="PageNumber"/>
        <w:noProof/>
      </w:rPr>
      <w:t>14</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747" w:rsidRDefault="00713747">
      <w:r>
        <w:separator/>
      </w:r>
    </w:p>
  </w:footnote>
  <w:footnote w:type="continuationSeparator" w:id="0">
    <w:p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7" o:spid="_x0000_s2086"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6" o:spid="_x0000_s2095" type="#_x0000_t136" style="position:absolute;left:0;text-align:left;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2096" type="#_x0000_t136" style="position:absolute;left:0;text-align:left;margin-left:0;margin-top:0;width:500.3pt;height:200.1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bCs/>
        <w:sz w:val="22"/>
      </w:rPr>
      <w:t>SECTION 2.  ADMINISTRATIVE REQUIREMENT</w:t>
    </w:r>
    <w:r w:rsidR="00097A5C" w:rsidRPr="00817711">
      <w:rPr>
        <w:b/>
        <w:bCs/>
        <w:sz w:val="22"/>
      </w:rPr>
      <w:t>S</w:t>
    </w:r>
    <w:r w:rsidR="00097A5C" w:rsidRPr="00817711">
      <w:rPr>
        <w:b/>
        <w:sz w:val="22"/>
      </w:rPr>
      <w:t xml:space="preserve"> (DRAFT)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5" o:spid="_x0000_s2094"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9" o:spid="_x0000_s2098" type="#_x0000_t136" style="position:absolute;left:0;text-align:left;margin-left:0;margin-top:0;width:500.3pt;height:200.1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0" o:spid="_x0000_s2099" type="#_x0000_t136" style="position:absolute;left:0;text-align:left;margin-left:0;margin-top:0;width:500.3pt;height:200.1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SECTION 3.  EMISSIONS UNIT SPECIFIC CONDITION</w:t>
    </w:r>
    <w:r w:rsidR="00097A5C" w:rsidRPr="001A1AD7">
      <w:rPr>
        <w:b/>
        <w:sz w:val="22"/>
      </w:rPr>
      <w:t>S (DRAFT)</w:t>
    </w:r>
  </w:p>
  <w:p w:rsidR="00097A5C" w:rsidRPr="00426118" w:rsidRDefault="00097A5C" w:rsidP="00FD2F3D">
    <w:pPr>
      <w:pStyle w:val="Header"/>
      <w:pBdr>
        <w:between w:val="single" w:sz="8" w:space="1" w:color="auto"/>
      </w:pBdr>
      <w:tabs>
        <w:tab w:val="clear" w:pos="4320"/>
        <w:tab w:val="clear" w:pos="8640"/>
      </w:tabs>
      <w:spacing w:after="240"/>
      <w:jc w:val="center"/>
      <w:rPr>
        <w:b/>
        <w:sz w:val="22"/>
        <w:szCs w:val="22"/>
      </w:rPr>
    </w:pPr>
    <w:r w:rsidRPr="00426118">
      <w:rPr>
        <w:rStyle w:val="PageNumber"/>
        <w:b/>
        <w:sz w:val="22"/>
        <w:szCs w:val="22"/>
      </w:rPr>
      <w:t xml:space="preserve">A.  </w:t>
    </w:r>
    <w:r w:rsidR="00426118" w:rsidRPr="00426118">
      <w:rPr>
        <w:b/>
        <w:sz w:val="22"/>
        <w:szCs w:val="22"/>
      </w:rPr>
      <w:t>Emissions Unit 001 Fuel Storage Tanks Equipped with Floating Roof</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8" o:spid="_x0000_s2097" type="#_x0000_t136" style="position:absolute;left:0;text-align:left;margin-left:0;margin-top:0;width:500.3pt;height:200.1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2" o:spid="_x0000_s2101" type="#_x0000_t136" style="position:absolute;left:0;text-align:left;margin-left:0;margin-top:0;width:500.3pt;height:200.1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3" o:spid="_x0000_s2102" type="#_x0000_t136" style="position:absolute;left:0;text-align:left;margin-left:0;margin-top:0;width:500.3pt;height:200.1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 xml:space="preserve">SECTION 3.  EMISSIONS UNIT SPECIFIC CONDITIONS </w:t>
    </w:r>
    <w:r w:rsidR="00097A5C" w:rsidRPr="001A1AD7">
      <w:rPr>
        <w:b/>
        <w:sz w:val="22"/>
      </w:rPr>
      <w:t>(DRAFT)</w:t>
    </w:r>
  </w:p>
  <w:p w:rsidR="00097A5C" w:rsidRDefault="00097A5C"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Pr="001A1AD7">
      <w:rPr>
        <w:rStyle w:val="PageNumber"/>
        <w:b/>
        <w:sz w:val="22"/>
      </w:rPr>
      <w:t xml:space="preserve">EU </w:t>
    </w:r>
    <w:r w:rsidR="002C0E6A" w:rsidRPr="001A1AD7">
      <w:rPr>
        <w:rStyle w:val="PageNumber"/>
        <w:b/>
        <w:sz w:val="22"/>
      </w:rPr>
      <w:t>002 T</w:t>
    </w:r>
    <w:r w:rsidR="002C0E6A">
      <w:rPr>
        <w:rStyle w:val="PageNumber"/>
        <w:b/>
        <w:sz w:val="22"/>
      </w:rPr>
      <w:t>ruck Rack South Tank Farm</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1" o:spid="_x0000_s2100" type="#_x0000_t136" style="position:absolute;left:0;text-align:left;margin-left:0;margin-top:0;width:500.3pt;height:200.1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E6A" w:rsidRDefault="00817711"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3" type="#_x0000_t136" style="position:absolute;left:0;text-align:left;margin-left:0;margin-top:0;width:500.3pt;height:200.1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C0E6A">
      <w:rPr>
        <w:b/>
        <w:sz w:val="22"/>
      </w:rPr>
      <w:t xml:space="preserve">SECTION 3.  EMISSIONS UNIT SPECIFIC CONDITIONS </w:t>
    </w:r>
    <w:r w:rsidR="002C0E6A" w:rsidRPr="0019592D">
      <w:rPr>
        <w:b/>
        <w:sz w:val="22"/>
      </w:rPr>
      <w:t>(DRAFT)</w:t>
    </w:r>
  </w:p>
  <w:p w:rsidR="002C0E6A" w:rsidRDefault="002C0E6A"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C.  </w:t>
    </w:r>
    <w:r w:rsidRPr="0019592D">
      <w:rPr>
        <w:rStyle w:val="PageNumber"/>
        <w:b/>
        <w:sz w:val="22"/>
      </w:rPr>
      <w:t>EU 003 Tr</w:t>
    </w:r>
    <w:r>
      <w:rPr>
        <w:rStyle w:val="PageNumber"/>
        <w:b/>
        <w:sz w:val="22"/>
      </w:rPr>
      <w:t>uck Rack North Tank Farm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61DAF" w:rsidRPr="00F61DAF" w:rsidTr="00823C4B">
      <w:tc>
        <w:tcPr>
          <w:tcW w:w="2448" w:type="dxa"/>
        </w:tcPr>
        <w:p w:rsidR="00F61DAF" w:rsidRPr="00F61DAF" w:rsidRDefault="00F61DAF" w:rsidP="00F61DAF">
          <w:pPr>
            <w:rPr>
              <w:sz w:val="24"/>
              <w:szCs w:val="24"/>
            </w:rPr>
          </w:pPr>
          <w:r w:rsidRPr="00F61DAF">
            <w:rPr>
              <w:noProof/>
              <w:sz w:val="24"/>
              <w:szCs w:val="24"/>
            </w:rPr>
            <w:drawing>
              <wp:inline distT="0" distB="0" distL="0" distR="0" wp14:anchorId="742124C8" wp14:editId="368CFF39">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F61DAF" w:rsidRPr="00F61DAF" w:rsidRDefault="00F61DAF" w:rsidP="00F61DAF">
          <w:pPr>
            <w:spacing w:line="120" w:lineRule="atLeast"/>
            <w:jc w:val="center"/>
            <w:rPr>
              <w:rFonts w:ascii="Tahoma" w:eastAsia="Adobe Fan Heiti Std B" w:hAnsi="Tahoma" w:cs="Tahoma"/>
              <w:b/>
              <w:sz w:val="32"/>
              <w:szCs w:val="32"/>
            </w:rPr>
          </w:pPr>
          <w:r w:rsidRPr="00F61DAF">
            <w:rPr>
              <w:rFonts w:ascii="Tahoma" w:eastAsia="Adobe Fan Heiti Std B" w:hAnsi="Tahoma" w:cs="Tahoma"/>
              <w:b/>
              <w:sz w:val="36"/>
              <w:szCs w:val="36"/>
            </w:rPr>
            <w:t>F</w:t>
          </w:r>
          <w:r w:rsidRPr="00F61DAF">
            <w:rPr>
              <w:rFonts w:ascii="Tahoma" w:eastAsia="Adobe Fan Heiti Std B" w:hAnsi="Tahoma" w:cs="Tahoma"/>
              <w:b/>
              <w:sz w:val="32"/>
              <w:szCs w:val="32"/>
            </w:rPr>
            <w:t xml:space="preserve">lorida </w:t>
          </w:r>
          <w:r w:rsidRPr="00F61DAF">
            <w:rPr>
              <w:rFonts w:ascii="Tahoma" w:eastAsia="Adobe Fan Heiti Std B" w:hAnsi="Tahoma" w:cs="Tahoma"/>
              <w:b/>
              <w:sz w:val="36"/>
              <w:szCs w:val="36"/>
            </w:rPr>
            <w:t>D</w:t>
          </w:r>
          <w:r w:rsidRPr="00F61DAF">
            <w:rPr>
              <w:rFonts w:ascii="Tahoma" w:eastAsia="Adobe Fan Heiti Std B" w:hAnsi="Tahoma" w:cs="Tahoma"/>
              <w:b/>
              <w:sz w:val="32"/>
              <w:szCs w:val="32"/>
            </w:rPr>
            <w:t>epartment of</w:t>
          </w:r>
        </w:p>
        <w:p w:rsidR="00F61DAF" w:rsidRPr="00F61DAF" w:rsidRDefault="00F61DAF" w:rsidP="00F61DAF">
          <w:pPr>
            <w:spacing w:line="120" w:lineRule="atLeast"/>
            <w:jc w:val="center"/>
            <w:rPr>
              <w:rFonts w:ascii="Tahoma" w:eastAsia="Adobe Fan Heiti Std B" w:hAnsi="Tahoma" w:cs="Tahoma"/>
              <w:b/>
              <w:sz w:val="32"/>
              <w:szCs w:val="32"/>
            </w:rPr>
          </w:pPr>
          <w:r w:rsidRPr="00F61DAF">
            <w:rPr>
              <w:rFonts w:ascii="Tahoma" w:eastAsia="Adobe Fan Heiti Std B" w:hAnsi="Tahoma" w:cs="Tahoma"/>
              <w:b/>
              <w:sz w:val="36"/>
              <w:szCs w:val="36"/>
            </w:rPr>
            <w:t>E</w:t>
          </w:r>
          <w:r w:rsidRPr="00F61DAF">
            <w:rPr>
              <w:rFonts w:ascii="Tahoma" w:eastAsia="Adobe Fan Heiti Std B" w:hAnsi="Tahoma" w:cs="Tahoma"/>
              <w:b/>
              <w:sz w:val="32"/>
              <w:szCs w:val="32"/>
            </w:rPr>
            <w:t xml:space="preserve">nvironmental </w:t>
          </w:r>
          <w:r w:rsidRPr="00F61DAF">
            <w:rPr>
              <w:rFonts w:ascii="Tahoma" w:eastAsia="Adobe Fan Heiti Std B" w:hAnsi="Tahoma" w:cs="Tahoma"/>
              <w:b/>
              <w:sz w:val="36"/>
              <w:szCs w:val="36"/>
            </w:rPr>
            <w:t>P</w:t>
          </w:r>
          <w:r w:rsidRPr="00F61DAF">
            <w:rPr>
              <w:rFonts w:ascii="Tahoma" w:eastAsia="Adobe Fan Heiti Std B" w:hAnsi="Tahoma" w:cs="Tahoma"/>
              <w:b/>
              <w:sz w:val="32"/>
              <w:szCs w:val="32"/>
            </w:rPr>
            <w:t>rotection</w:t>
          </w:r>
        </w:p>
        <w:p w:rsidR="00F61DAF" w:rsidRPr="00F61DAF" w:rsidRDefault="00F61DAF" w:rsidP="00F61DAF">
          <w:pPr>
            <w:jc w:val="center"/>
            <w:rPr>
              <w:rFonts w:ascii="Tahoma" w:hAnsi="Tahoma" w:cs="Tahoma"/>
              <w:sz w:val="22"/>
              <w:szCs w:val="22"/>
            </w:rPr>
          </w:pPr>
          <w:r w:rsidRPr="00F61DAF">
            <w:rPr>
              <w:sz w:val="18"/>
              <w:szCs w:val="18"/>
            </w:rPr>
            <w:br/>
          </w:r>
          <w:r w:rsidRPr="00F61DAF">
            <w:rPr>
              <w:rFonts w:ascii="Tahoma" w:hAnsi="Tahoma" w:cs="Tahoma"/>
              <w:sz w:val="22"/>
              <w:szCs w:val="22"/>
            </w:rPr>
            <w:t>Northeast District</w:t>
          </w:r>
        </w:p>
        <w:p w:rsidR="00F61DAF" w:rsidRPr="00F61DAF" w:rsidRDefault="00F61DAF" w:rsidP="00F61DAF">
          <w:pPr>
            <w:jc w:val="center"/>
            <w:rPr>
              <w:rFonts w:ascii="Tahoma" w:hAnsi="Tahoma" w:cs="Tahoma"/>
              <w:sz w:val="22"/>
              <w:szCs w:val="22"/>
            </w:rPr>
          </w:pPr>
          <w:r w:rsidRPr="00F61DAF">
            <w:rPr>
              <w:rFonts w:ascii="Tahoma" w:hAnsi="Tahoma" w:cs="Tahoma"/>
              <w:sz w:val="22"/>
              <w:szCs w:val="22"/>
            </w:rPr>
            <w:t>8800 Baymeadows Way West, Suite 100</w:t>
          </w:r>
        </w:p>
        <w:p w:rsidR="00F61DAF" w:rsidRPr="00F61DAF" w:rsidRDefault="00F61DAF" w:rsidP="00F61DAF">
          <w:pPr>
            <w:jc w:val="center"/>
            <w:rPr>
              <w:rFonts w:ascii="Lucida Sans" w:eastAsia="Adobe Fan Heiti Std B" w:hAnsi="Lucida Sans"/>
              <w:sz w:val="22"/>
              <w:szCs w:val="22"/>
            </w:rPr>
          </w:pPr>
          <w:r w:rsidRPr="00F61DAF">
            <w:rPr>
              <w:rFonts w:ascii="Tahoma" w:hAnsi="Tahoma" w:cs="Tahoma"/>
              <w:sz w:val="22"/>
              <w:szCs w:val="22"/>
            </w:rPr>
            <w:t>Jacksonville, Florida 32256</w:t>
          </w:r>
        </w:p>
      </w:tc>
      <w:tc>
        <w:tcPr>
          <w:tcW w:w="2520" w:type="dxa"/>
        </w:tcPr>
        <w:p w:rsidR="00F61DAF" w:rsidRPr="00F61DAF" w:rsidRDefault="00F61DAF" w:rsidP="00F61DAF">
          <w:pPr>
            <w:jc w:val="right"/>
            <w:rPr>
              <w:rFonts w:ascii="Tahoma" w:eastAsia="Adobe Fan Heiti Std B" w:hAnsi="Tahoma" w:cs="Tahoma"/>
              <w:sz w:val="22"/>
              <w:szCs w:val="22"/>
            </w:rPr>
          </w:pPr>
          <w:r w:rsidRPr="00F61DAF">
            <w:rPr>
              <w:rFonts w:ascii="Tahoma" w:eastAsia="Adobe Fan Heiti Std B" w:hAnsi="Tahoma" w:cs="Tahoma"/>
              <w:sz w:val="22"/>
              <w:szCs w:val="22"/>
            </w:rPr>
            <w:t>Rick Scott</w:t>
          </w:r>
        </w:p>
        <w:p w:rsidR="00F61DAF" w:rsidRPr="00F61DAF" w:rsidRDefault="00F61DAF" w:rsidP="00F61DAF">
          <w:pPr>
            <w:spacing w:line="200" w:lineRule="exact"/>
            <w:jc w:val="right"/>
            <w:rPr>
              <w:rFonts w:ascii="Tahoma" w:eastAsia="Adobe Fan Heiti Std B" w:hAnsi="Tahoma" w:cs="Tahoma"/>
              <w:sz w:val="22"/>
              <w:szCs w:val="22"/>
            </w:rPr>
          </w:pPr>
          <w:r w:rsidRPr="00F61DAF">
            <w:rPr>
              <w:rFonts w:ascii="Tahoma" w:eastAsia="Adobe Fan Heiti Std B" w:hAnsi="Tahoma" w:cs="Tahoma"/>
              <w:sz w:val="22"/>
              <w:szCs w:val="22"/>
            </w:rPr>
            <w:t>Governor</w:t>
          </w:r>
        </w:p>
        <w:p w:rsidR="00F61DAF" w:rsidRPr="00F61DAF" w:rsidRDefault="00F61DAF" w:rsidP="00F61DAF">
          <w:pPr>
            <w:jc w:val="right"/>
            <w:rPr>
              <w:rFonts w:ascii="Tahoma" w:eastAsia="Adobe Fan Heiti Std B" w:hAnsi="Tahoma" w:cs="Tahoma"/>
              <w:sz w:val="22"/>
              <w:szCs w:val="22"/>
            </w:rPr>
          </w:pPr>
        </w:p>
        <w:p w:rsidR="00F61DAF" w:rsidRPr="00F61DAF" w:rsidRDefault="00F61DAF" w:rsidP="00F61DAF">
          <w:pPr>
            <w:jc w:val="right"/>
            <w:rPr>
              <w:rFonts w:ascii="Tahoma" w:eastAsia="Adobe Fan Heiti Std B" w:hAnsi="Tahoma" w:cs="Tahoma"/>
              <w:sz w:val="22"/>
              <w:szCs w:val="22"/>
            </w:rPr>
          </w:pPr>
          <w:r w:rsidRPr="00F61DAF">
            <w:rPr>
              <w:rFonts w:ascii="Tahoma" w:eastAsia="Adobe Fan Heiti Std B" w:hAnsi="Tahoma" w:cs="Tahoma"/>
              <w:sz w:val="22"/>
              <w:szCs w:val="22"/>
            </w:rPr>
            <w:t>Carlos Lopez-Cantera</w:t>
          </w:r>
          <w:r w:rsidRPr="00F61DAF">
            <w:rPr>
              <w:rFonts w:ascii="Tahoma" w:eastAsia="Adobe Fan Heiti Std B" w:hAnsi="Tahoma" w:cs="Tahoma"/>
              <w:sz w:val="22"/>
              <w:szCs w:val="22"/>
            </w:rPr>
            <w:br/>
            <w:t>Lt. Governor</w:t>
          </w:r>
        </w:p>
        <w:p w:rsidR="00F61DAF" w:rsidRPr="00F61DAF" w:rsidRDefault="00F61DAF" w:rsidP="00F61DAF">
          <w:pPr>
            <w:jc w:val="right"/>
            <w:rPr>
              <w:rFonts w:ascii="Tahoma" w:eastAsia="Adobe Fan Heiti Std B" w:hAnsi="Tahoma" w:cs="Tahoma"/>
              <w:sz w:val="22"/>
              <w:szCs w:val="22"/>
            </w:rPr>
          </w:pPr>
        </w:p>
        <w:p w:rsidR="00F61DAF" w:rsidRPr="00F61DAF" w:rsidRDefault="00F61DAF" w:rsidP="00F61DAF">
          <w:pPr>
            <w:jc w:val="right"/>
            <w:rPr>
              <w:rFonts w:ascii="Tahoma" w:eastAsia="Adobe Fan Heiti Std B" w:hAnsi="Tahoma" w:cs="Tahoma"/>
              <w:sz w:val="22"/>
              <w:szCs w:val="22"/>
            </w:rPr>
          </w:pPr>
          <w:r w:rsidRPr="00F61DAF">
            <w:rPr>
              <w:rFonts w:ascii="Tahoma" w:eastAsia="Adobe Fan Heiti Std B" w:hAnsi="Tahoma" w:cs="Tahoma"/>
              <w:sz w:val="22"/>
              <w:szCs w:val="22"/>
            </w:rPr>
            <w:t xml:space="preserve">Noah </w:t>
          </w:r>
          <w:proofErr w:type="spellStart"/>
          <w:r w:rsidRPr="00F61DAF">
            <w:rPr>
              <w:rFonts w:ascii="Tahoma" w:eastAsia="Adobe Fan Heiti Std B" w:hAnsi="Tahoma" w:cs="Tahoma"/>
              <w:sz w:val="22"/>
              <w:szCs w:val="22"/>
            </w:rPr>
            <w:t>Valenstein</w:t>
          </w:r>
          <w:proofErr w:type="spellEnd"/>
        </w:p>
        <w:p w:rsidR="00F61DAF" w:rsidRPr="00F61DAF" w:rsidRDefault="00F61DAF" w:rsidP="00F61DAF">
          <w:pPr>
            <w:jc w:val="right"/>
            <w:rPr>
              <w:rFonts w:ascii="Lucida Sans" w:eastAsia="Adobe Fan Heiti Std B" w:hAnsi="Lucida Sans"/>
              <w:color w:val="006666"/>
            </w:rPr>
          </w:pPr>
          <w:r w:rsidRPr="00F61DAF">
            <w:rPr>
              <w:rFonts w:ascii="Tahoma" w:eastAsia="Adobe Fan Heiti Std B" w:hAnsi="Tahoma" w:cs="Tahoma"/>
              <w:sz w:val="22"/>
              <w:szCs w:val="22"/>
            </w:rPr>
            <w:t>Secretary</w:t>
          </w:r>
        </w:p>
      </w:tc>
    </w:tr>
  </w:tbl>
  <w:p w:rsidR="00097A5C" w:rsidRPr="00F61DAF" w:rsidRDefault="00097A5C" w:rsidP="00F61DAF">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88D" w:rsidRDefault="00335F02" w:rsidP="00FD2F3D">
    <w:pPr>
      <w:pStyle w:val="Header"/>
      <w:pBdr>
        <w:between w:val="single" w:sz="8" w:space="1" w:color="auto"/>
      </w:pBdr>
      <w:tabs>
        <w:tab w:val="clear" w:pos="4320"/>
        <w:tab w:val="clear" w:pos="8640"/>
      </w:tabs>
      <w:jc w:val="center"/>
      <w:rPr>
        <w:rStyle w:val="PageNumber"/>
      </w:rPr>
    </w:pPr>
    <w:r>
      <w:rPr>
        <w:noProof/>
      </w:rPr>
      <mc:AlternateContent>
        <mc:Choice Requires="wps">
          <w:drawing>
            <wp:anchor distT="0" distB="0" distL="114300" distR="114300" simplePos="0" relativeHeight="251698176" behindDoc="1" locked="0" layoutInCell="0" allowOverlap="1">
              <wp:simplePos x="0" y="0"/>
              <wp:positionH relativeFrom="margin">
                <wp:align>center</wp:align>
              </wp:positionH>
              <wp:positionV relativeFrom="margin">
                <wp:align>center</wp:align>
              </wp:positionV>
              <wp:extent cx="6353810" cy="2541270"/>
              <wp:effectExtent l="0" t="1619250" r="0" b="14687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53810" cy="25412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35F02" w:rsidRDefault="00335F02" w:rsidP="00335F02">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500.3pt;height:200.1pt;rotation:-45;z-index:-2516183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" o:allowincell="f" filled="f" stroked="f">
              <v:stroke joinstyle="round"/>
              <o:lock v:ext="edit" shapetype="t"/>
              <v:textbox style="mso-fit-shape-to-text:t">
                <w:txbxContent>
                  <w:p w:rsidR="00335F02" w:rsidRDefault="00335F02" w:rsidP="00335F02">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7C288D">
      <w:rPr>
        <w:b/>
        <w:sz w:val="22"/>
      </w:rPr>
      <w:t>SECTION 3.  EMISSIONS UNIT SPECIFIC CONDIT</w:t>
    </w:r>
    <w:r w:rsidR="007C288D" w:rsidRPr="008941BF">
      <w:rPr>
        <w:b/>
        <w:sz w:val="22"/>
      </w:rPr>
      <w:t>IONS (DRAFT)</w:t>
    </w:r>
  </w:p>
  <w:p w:rsidR="007C288D" w:rsidRDefault="007C288D"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D.  </w:t>
    </w:r>
    <w:r w:rsidRPr="008941BF">
      <w:rPr>
        <w:rStyle w:val="PageNumber"/>
        <w:b/>
        <w:sz w:val="22"/>
      </w:rPr>
      <w:t xml:space="preserve">EU 004 </w:t>
    </w:r>
    <w:r w:rsidR="003F4070" w:rsidRPr="008941BF">
      <w:rPr>
        <w:rStyle w:val="PageNumber"/>
        <w:b/>
        <w:sz w:val="22"/>
      </w:rPr>
      <w:t>L</w:t>
    </w:r>
    <w:r w:rsidR="003F4070">
      <w:rPr>
        <w:rStyle w:val="PageNumber"/>
        <w:b/>
        <w:sz w:val="22"/>
      </w:rPr>
      <w:t>eaks for Equipment Components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6" o:spid="_x0000_s2085" type="#_x0000_t136" style="position:absolute;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89" type="#_x0000_t136" style="position:absolute;left:0;text-align:left;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023C1" w:rsidRDefault="00817711" w:rsidP="001023C1">
    <w:pPr>
      <w:pStyle w:val="Header"/>
      <w:pBdr>
        <w:bottom w:val="single" w:sz="8" w:space="1" w:color="auto"/>
      </w:pBdr>
      <w:spacing w:after="240"/>
      <w:jc w:val="center"/>
      <w:rPr>
        <w:b/>
        <w:sz w:val="22"/>
        <w:szCs w:val="22"/>
      </w:rPr>
    </w:pPr>
    <w:r w:rsidRPr="00BF1CF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90" type="#_x0000_t136" style="position:absolute;left:0;text-align:left;margin-left:0;margin-top:0;width:500.3pt;height:200.1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sidRPr="00BF1CF4">
      <w:rPr>
        <w:b/>
        <w:sz w:val="22"/>
        <w:szCs w:val="22"/>
      </w:rPr>
      <w:t>DRAFT P</w:t>
    </w:r>
    <w:r w:rsidR="00097A5C" w:rsidRPr="001023C1">
      <w:rPr>
        <w:b/>
        <w:sz w:val="22"/>
        <w:szCs w:val="22"/>
      </w:rPr>
      <w:t>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074BA6">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2088" type="#_x0000_t136" style="position:absolute;left:0;text-align:left;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3" o:spid="_x0000_s2092" type="#_x0000_t136" style="position:absolute;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2093" type="#_x0000_t136" style="position:absolute;left:0;text-align:left;margin-left:0;margin-top:0;width:500.3pt;height:200.1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 xml:space="preserve">SECTION 1.  GENERAL INFORMATION </w:t>
    </w:r>
    <w:r w:rsidR="00097A5C" w:rsidRPr="00F61DAF">
      <w:rPr>
        <w:b/>
        <w:sz w:val="22"/>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177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2" o:spid="_x0000_s2091" type="#_x0000_t136" style="position:absolute;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1870AD"/>
    <w:multiLevelType w:val="hybridMultilevel"/>
    <w:tmpl w:val="25B4C336"/>
    <w:lvl w:ilvl="0" w:tplc="04090019">
      <w:start w:val="1"/>
      <w:numFmt w:val="lowerLetter"/>
      <w:lvlText w:val="%1."/>
      <w:lvlJc w:val="left"/>
      <w:pPr>
        <w:ind w:left="1080" w:hanging="360"/>
      </w:pPr>
      <w:rPr>
        <w:rFonts w:hint="default"/>
      </w:rPr>
    </w:lvl>
    <w:lvl w:ilvl="1" w:tplc="6EA89C5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84F4C"/>
    <w:multiLevelType w:val="hybridMultilevel"/>
    <w:tmpl w:val="C92AE00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FC5E69CE">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1A85212C"/>
    <w:multiLevelType w:val="hybridMultilevel"/>
    <w:tmpl w:val="5900E4C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810BF3"/>
    <w:multiLevelType w:val="hybridMultilevel"/>
    <w:tmpl w:val="3C340C74"/>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D10309"/>
    <w:multiLevelType w:val="hybridMultilevel"/>
    <w:tmpl w:val="A3601858"/>
    <w:lvl w:ilvl="0" w:tplc="AFFAB6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67375A"/>
    <w:multiLevelType w:val="hybridMultilevel"/>
    <w:tmpl w:val="851C0EBE"/>
    <w:lvl w:ilvl="0" w:tplc="CEDAF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290F91"/>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9C01E8"/>
    <w:multiLevelType w:val="hybridMultilevel"/>
    <w:tmpl w:val="51B63E9A"/>
    <w:lvl w:ilvl="0" w:tplc="D180B4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265089A"/>
    <w:multiLevelType w:val="hybridMultilevel"/>
    <w:tmpl w:val="989413F8"/>
    <w:lvl w:ilvl="0" w:tplc="291CA36E">
      <w:start w:val="1"/>
      <w:numFmt w:val="decimal"/>
      <w:lvlText w:val="B.%1."/>
      <w:lvlJc w:val="left"/>
      <w:pPr>
        <w:ind w:left="720" w:hanging="360"/>
      </w:pPr>
      <w:rPr>
        <w:rFonts w:ascii="Times New Roman" w:hAnsi="Times New Roman" w:cs="Times New Roman" w:hint="default"/>
        <w:b/>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BC127B"/>
    <w:multiLevelType w:val="hybridMultilevel"/>
    <w:tmpl w:val="64DE3580"/>
    <w:lvl w:ilvl="0" w:tplc="04090019">
      <w:start w:val="1"/>
      <w:numFmt w:val="lowerLetter"/>
      <w:lvlText w:val="%1."/>
      <w:lvlJc w:val="left"/>
      <w:pPr>
        <w:ind w:left="1440" w:hanging="360"/>
      </w:pPr>
    </w:lvl>
    <w:lvl w:ilvl="1" w:tplc="D180B46A">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2E955E5"/>
    <w:multiLevelType w:val="singleLevel"/>
    <w:tmpl w:val="41606CBE"/>
    <w:lvl w:ilvl="0">
      <w:start w:val="10"/>
      <w:numFmt w:val="decimal"/>
      <w:lvlText w:val="%1."/>
      <w:lvlJc w:val="left"/>
      <w:pPr>
        <w:tabs>
          <w:tab w:val="num" w:pos="360"/>
        </w:tabs>
        <w:ind w:left="360" w:hanging="360"/>
      </w:pPr>
      <w:rPr>
        <w:rFonts w:hint="default"/>
        <w:b w:val="0"/>
        <w:sz w:val="22"/>
        <w:szCs w:val="22"/>
      </w:rPr>
    </w:lvl>
  </w:abstractNum>
  <w:abstractNum w:abstractNumId="14" w15:restartNumberingAfterBreak="0">
    <w:nsid w:val="337969AF"/>
    <w:multiLevelType w:val="hybridMultilevel"/>
    <w:tmpl w:val="7C2056B8"/>
    <w:lvl w:ilvl="0" w:tplc="D180B46A">
      <w:start w:val="1"/>
      <w:numFmt w:val="decimal"/>
      <w:lvlText w:val="(%1)"/>
      <w:lvlJc w:val="left"/>
      <w:pPr>
        <w:ind w:left="1440" w:hanging="360"/>
      </w:pPr>
      <w:rPr>
        <w:rFonts w:hint="default"/>
      </w:rPr>
    </w:lvl>
    <w:lvl w:ilvl="1" w:tplc="E31C42B6">
      <w:start w:val="1"/>
      <w:numFmt w:val="upp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8B6D21"/>
    <w:multiLevelType w:val="hybridMultilevel"/>
    <w:tmpl w:val="1C7C2C36"/>
    <w:lvl w:ilvl="0" w:tplc="04090019">
      <w:start w:val="1"/>
      <w:numFmt w:val="lowerLetter"/>
      <w:lvlText w:val="%1."/>
      <w:lvlJc w:val="left"/>
      <w:pPr>
        <w:ind w:left="1440" w:hanging="360"/>
      </w:pPr>
    </w:lvl>
    <w:lvl w:ilvl="1" w:tplc="E332943A">
      <w:start w:val="1"/>
      <w:numFmt w:val="decimal"/>
      <w:lvlText w:val="(%2)"/>
      <w:lvlJc w:val="left"/>
      <w:pPr>
        <w:ind w:left="2160" w:hanging="360"/>
      </w:pPr>
      <w:rPr>
        <w:rFonts w:hint="default"/>
      </w:rPr>
    </w:lvl>
    <w:lvl w:ilvl="2" w:tplc="9CCE06A4">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15:restartNumberingAfterBreak="0">
    <w:nsid w:val="3BA27005"/>
    <w:multiLevelType w:val="singleLevel"/>
    <w:tmpl w:val="0409000F"/>
    <w:lvl w:ilvl="0">
      <w:start w:val="1"/>
      <w:numFmt w:val="decimal"/>
      <w:lvlText w:val="%1."/>
      <w:lvlJc w:val="left"/>
      <w:pPr>
        <w:ind w:left="720" w:hanging="360"/>
      </w:pPr>
    </w:lvl>
  </w:abstractNum>
  <w:abstractNum w:abstractNumId="18" w15:restartNumberingAfterBreak="0">
    <w:nsid w:val="3C1B17D7"/>
    <w:multiLevelType w:val="hybridMultilevel"/>
    <w:tmpl w:val="1E760F38"/>
    <w:lvl w:ilvl="0" w:tplc="15C0CD40">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2D3B76"/>
    <w:multiLevelType w:val="hybridMultilevel"/>
    <w:tmpl w:val="D2A8213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40251E05"/>
    <w:multiLevelType w:val="hybridMultilevel"/>
    <w:tmpl w:val="55C4B140"/>
    <w:lvl w:ilvl="0" w:tplc="9580C57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3"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501E43A3"/>
    <w:multiLevelType w:val="hybridMultilevel"/>
    <w:tmpl w:val="2F3C6810"/>
    <w:lvl w:ilvl="0" w:tplc="04090017">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42E38B8"/>
    <w:multiLevelType w:val="hybridMultilevel"/>
    <w:tmpl w:val="55589E7E"/>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7" w15:restartNumberingAfterBreak="0">
    <w:nsid w:val="54C60590"/>
    <w:multiLevelType w:val="hybridMultilevel"/>
    <w:tmpl w:val="1702EFD6"/>
    <w:lvl w:ilvl="0" w:tplc="D180B46A">
      <w:start w:val="1"/>
      <w:numFmt w:val="decimal"/>
      <w:lvlText w:val="(%1)"/>
      <w:lvlJc w:val="left"/>
      <w:pPr>
        <w:ind w:left="1915" w:hanging="360"/>
      </w:pPr>
      <w:rPr>
        <w:rFonts w:hint="default"/>
      </w:rPr>
    </w:lvl>
    <w:lvl w:ilvl="1" w:tplc="04090019" w:tentative="1">
      <w:start w:val="1"/>
      <w:numFmt w:val="lowerLetter"/>
      <w:lvlText w:val="%2."/>
      <w:lvlJc w:val="left"/>
      <w:pPr>
        <w:ind w:left="2635" w:hanging="360"/>
      </w:pPr>
    </w:lvl>
    <w:lvl w:ilvl="2" w:tplc="D180B46A">
      <w:start w:val="1"/>
      <w:numFmt w:val="decimal"/>
      <w:lvlText w:val="(%3)"/>
      <w:lvlJc w:val="left"/>
      <w:pPr>
        <w:ind w:left="3355" w:hanging="180"/>
      </w:pPr>
      <w:rPr>
        <w:rFonts w:hint="default"/>
      </w:rPr>
    </w:lvl>
    <w:lvl w:ilvl="3" w:tplc="0409000F" w:tentative="1">
      <w:start w:val="1"/>
      <w:numFmt w:val="decimal"/>
      <w:lvlText w:val="%4."/>
      <w:lvlJc w:val="left"/>
      <w:pPr>
        <w:ind w:left="4075" w:hanging="360"/>
      </w:pPr>
    </w:lvl>
    <w:lvl w:ilvl="4" w:tplc="04090019" w:tentative="1">
      <w:start w:val="1"/>
      <w:numFmt w:val="lowerLetter"/>
      <w:lvlText w:val="%5."/>
      <w:lvlJc w:val="left"/>
      <w:pPr>
        <w:ind w:left="4795" w:hanging="360"/>
      </w:pPr>
    </w:lvl>
    <w:lvl w:ilvl="5" w:tplc="0409001B" w:tentative="1">
      <w:start w:val="1"/>
      <w:numFmt w:val="lowerRoman"/>
      <w:lvlText w:val="%6."/>
      <w:lvlJc w:val="right"/>
      <w:pPr>
        <w:ind w:left="5515" w:hanging="180"/>
      </w:pPr>
    </w:lvl>
    <w:lvl w:ilvl="6" w:tplc="0409000F" w:tentative="1">
      <w:start w:val="1"/>
      <w:numFmt w:val="decimal"/>
      <w:lvlText w:val="%7."/>
      <w:lvlJc w:val="left"/>
      <w:pPr>
        <w:ind w:left="6235" w:hanging="360"/>
      </w:pPr>
    </w:lvl>
    <w:lvl w:ilvl="7" w:tplc="04090019" w:tentative="1">
      <w:start w:val="1"/>
      <w:numFmt w:val="lowerLetter"/>
      <w:lvlText w:val="%8."/>
      <w:lvlJc w:val="left"/>
      <w:pPr>
        <w:ind w:left="6955" w:hanging="360"/>
      </w:pPr>
    </w:lvl>
    <w:lvl w:ilvl="8" w:tplc="0409001B" w:tentative="1">
      <w:start w:val="1"/>
      <w:numFmt w:val="lowerRoman"/>
      <w:lvlText w:val="%9."/>
      <w:lvlJc w:val="right"/>
      <w:pPr>
        <w:ind w:left="7675" w:hanging="180"/>
      </w:pPr>
    </w:lvl>
  </w:abstractNum>
  <w:abstractNum w:abstractNumId="28"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9"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30" w15:restartNumberingAfterBreak="0">
    <w:nsid w:val="59D053B0"/>
    <w:multiLevelType w:val="hybridMultilevel"/>
    <w:tmpl w:val="7A9AD360"/>
    <w:lvl w:ilvl="0" w:tplc="AFFAB6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420DDF"/>
    <w:multiLevelType w:val="hybridMultilevel"/>
    <w:tmpl w:val="BC7EB6D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34"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38" w15:restartNumberingAfterBreak="0">
    <w:nsid w:val="77F128AF"/>
    <w:multiLevelType w:val="singleLevel"/>
    <w:tmpl w:val="FDAC5272"/>
    <w:lvl w:ilvl="0">
      <w:start w:val="1"/>
      <w:numFmt w:val="decimal"/>
      <w:lvlText w:val="%1."/>
      <w:lvlJc w:val="left"/>
      <w:pPr>
        <w:tabs>
          <w:tab w:val="num" w:pos="360"/>
        </w:tabs>
        <w:ind w:left="360" w:hanging="360"/>
      </w:pPr>
    </w:lvl>
  </w:abstractNum>
  <w:abstractNum w:abstractNumId="39" w15:restartNumberingAfterBreak="0">
    <w:nsid w:val="78F06FD6"/>
    <w:multiLevelType w:val="singleLevel"/>
    <w:tmpl w:val="FDAC5272"/>
    <w:lvl w:ilvl="0">
      <w:start w:val="1"/>
      <w:numFmt w:val="decimal"/>
      <w:lvlText w:val="%1."/>
      <w:lvlJc w:val="left"/>
      <w:pPr>
        <w:tabs>
          <w:tab w:val="num" w:pos="360"/>
        </w:tabs>
        <w:ind w:left="360" w:hanging="360"/>
      </w:pPr>
    </w:lvl>
  </w:abstractNum>
  <w:abstractNum w:abstractNumId="40" w15:restartNumberingAfterBreak="0">
    <w:nsid w:val="7A4A2A0C"/>
    <w:multiLevelType w:val="hybridMultilevel"/>
    <w:tmpl w:val="7AE659D0"/>
    <w:lvl w:ilvl="0" w:tplc="D180B4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8"/>
  </w:num>
  <w:num w:numId="3">
    <w:abstractNumId w:val="16"/>
  </w:num>
  <w:num w:numId="4">
    <w:abstractNumId w:val="4"/>
  </w:num>
  <w:num w:numId="5">
    <w:abstractNumId w:val="17"/>
  </w:num>
  <w:num w:numId="6">
    <w:abstractNumId w:val="22"/>
  </w:num>
  <w:num w:numId="7">
    <w:abstractNumId w:val="37"/>
  </w:num>
  <w:num w:numId="8">
    <w:abstractNumId w:val="20"/>
  </w:num>
  <w:num w:numId="9">
    <w:abstractNumId w:val="29"/>
  </w:num>
  <w:num w:numId="10">
    <w:abstractNumId w:val="24"/>
  </w:num>
  <w:num w:numId="11">
    <w:abstractNumId w:val="35"/>
  </w:num>
  <w:num w:numId="12">
    <w:abstractNumId w:val="23"/>
  </w:num>
  <w:num w:numId="13">
    <w:abstractNumId w:val="33"/>
  </w:num>
  <w:num w:numId="14">
    <w:abstractNumId w:val="2"/>
  </w:num>
  <w:num w:numId="15">
    <w:abstractNumId w:val="31"/>
  </w:num>
  <w:num w:numId="16">
    <w:abstractNumId w:val="36"/>
  </w:num>
  <w:num w:numId="17">
    <w:abstractNumId w:val="9"/>
  </w:num>
  <w:num w:numId="18">
    <w:abstractNumId w:val="34"/>
  </w:num>
  <w:num w:numId="19">
    <w:abstractNumId w:val="15"/>
  </w:num>
  <w:num w:numId="20">
    <w:abstractNumId w:val="10"/>
  </w:num>
  <w:num w:numId="21">
    <w:abstractNumId w:val="12"/>
  </w:num>
  <w:num w:numId="22">
    <w:abstractNumId w:val="26"/>
  </w:num>
  <w:num w:numId="23">
    <w:abstractNumId w:val="1"/>
  </w:num>
  <w:num w:numId="24">
    <w:abstractNumId w:val="32"/>
  </w:num>
  <w:num w:numId="25">
    <w:abstractNumId w:val="14"/>
  </w:num>
  <w:num w:numId="26">
    <w:abstractNumId w:val="25"/>
  </w:num>
  <w:num w:numId="27">
    <w:abstractNumId w:val="3"/>
  </w:num>
  <w:num w:numId="28">
    <w:abstractNumId w:val="13"/>
  </w:num>
  <w:num w:numId="29">
    <w:abstractNumId w:val="6"/>
  </w:num>
  <w:num w:numId="30">
    <w:abstractNumId w:val="5"/>
  </w:num>
  <w:num w:numId="31">
    <w:abstractNumId w:val="40"/>
  </w:num>
  <w:num w:numId="32">
    <w:abstractNumId w:val="27"/>
  </w:num>
  <w:num w:numId="33">
    <w:abstractNumId w:val="19"/>
  </w:num>
  <w:num w:numId="34">
    <w:abstractNumId w:val="21"/>
  </w:num>
  <w:num w:numId="35">
    <w:abstractNumId w:val="18"/>
  </w:num>
  <w:num w:numId="36">
    <w:abstractNumId w:val="39"/>
  </w:num>
  <w:num w:numId="37">
    <w:abstractNumId w:val="11"/>
  </w:num>
  <w:num w:numId="38">
    <w:abstractNumId w:val="30"/>
  </w:num>
  <w:num w:numId="39">
    <w:abstractNumId w:val="38"/>
  </w:num>
  <w:num w:numId="40">
    <w:abstractNumId w:val="7"/>
  </w:num>
  <w:num w:numId="41">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C3"/>
    <w:rsid w:val="00004233"/>
    <w:rsid w:val="00020FDC"/>
    <w:rsid w:val="00026294"/>
    <w:rsid w:val="00037214"/>
    <w:rsid w:val="000472DA"/>
    <w:rsid w:val="000474F9"/>
    <w:rsid w:val="00047F18"/>
    <w:rsid w:val="00055AA9"/>
    <w:rsid w:val="00063CC3"/>
    <w:rsid w:val="0006663F"/>
    <w:rsid w:val="00070C03"/>
    <w:rsid w:val="00074BA6"/>
    <w:rsid w:val="00077826"/>
    <w:rsid w:val="00080A88"/>
    <w:rsid w:val="000819E5"/>
    <w:rsid w:val="00095C1D"/>
    <w:rsid w:val="00097A5C"/>
    <w:rsid w:val="000A60F6"/>
    <w:rsid w:val="000C08BB"/>
    <w:rsid w:val="000C18E0"/>
    <w:rsid w:val="000C5035"/>
    <w:rsid w:val="000D049E"/>
    <w:rsid w:val="000F24B0"/>
    <w:rsid w:val="000F7FAD"/>
    <w:rsid w:val="001023C1"/>
    <w:rsid w:val="00110A07"/>
    <w:rsid w:val="00111D4B"/>
    <w:rsid w:val="001132F2"/>
    <w:rsid w:val="0011394E"/>
    <w:rsid w:val="001159E2"/>
    <w:rsid w:val="001172BB"/>
    <w:rsid w:val="0012388F"/>
    <w:rsid w:val="00126FC2"/>
    <w:rsid w:val="0013641C"/>
    <w:rsid w:val="0014414A"/>
    <w:rsid w:val="00146356"/>
    <w:rsid w:val="00146E5C"/>
    <w:rsid w:val="0016219E"/>
    <w:rsid w:val="00165490"/>
    <w:rsid w:val="00177502"/>
    <w:rsid w:val="00193EC2"/>
    <w:rsid w:val="0019592D"/>
    <w:rsid w:val="001A1AD7"/>
    <w:rsid w:val="001B51C4"/>
    <w:rsid w:val="001D57D1"/>
    <w:rsid w:val="001E6B3A"/>
    <w:rsid w:val="001E7533"/>
    <w:rsid w:val="001F20B6"/>
    <w:rsid w:val="001F2FAB"/>
    <w:rsid w:val="002020BB"/>
    <w:rsid w:val="00220186"/>
    <w:rsid w:val="0022330B"/>
    <w:rsid w:val="00231364"/>
    <w:rsid w:val="00257AFE"/>
    <w:rsid w:val="002671D1"/>
    <w:rsid w:val="0028030C"/>
    <w:rsid w:val="00297CCE"/>
    <w:rsid w:val="002A1F91"/>
    <w:rsid w:val="002B4E5A"/>
    <w:rsid w:val="002C0E6A"/>
    <w:rsid w:val="002C1D42"/>
    <w:rsid w:val="002D190E"/>
    <w:rsid w:val="002D61FF"/>
    <w:rsid w:val="002E1196"/>
    <w:rsid w:val="002F696B"/>
    <w:rsid w:val="003019B8"/>
    <w:rsid w:val="0030395D"/>
    <w:rsid w:val="003118A1"/>
    <w:rsid w:val="00317A43"/>
    <w:rsid w:val="00335F02"/>
    <w:rsid w:val="003542D1"/>
    <w:rsid w:val="00361A0F"/>
    <w:rsid w:val="00361A96"/>
    <w:rsid w:val="00373029"/>
    <w:rsid w:val="00382AAB"/>
    <w:rsid w:val="00383918"/>
    <w:rsid w:val="003917A1"/>
    <w:rsid w:val="003A04EE"/>
    <w:rsid w:val="003A5B11"/>
    <w:rsid w:val="003B0B34"/>
    <w:rsid w:val="003C1CEA"/>
    <w:rsid w:val="003D11F0"/>
    <w:rsid w:val="003D4556"/>
    <w:rsid w:val="003E05D9"/>
    <w:rsid w:val="003E53AA"/>
    <w:rsid w:val="003F08E9"/>
    <w:rsid w:val="003F3906"/>
    <w:rsid w:val="003F4070"/>
    <w:rsid w:val="00414587"/>
    <w:rsid w:val="00425858"/>
    <w:rsid w:val="00426118"/>
    <w:rsid w:val="0042747D"/>
    <w:rsid w:val="004341A2"/>
    <w:rsid w:val="00451E41"/>
    <w:rsid w:val="004614DF"/>
    <w:rsid w:val="00466A88"/>
    <w:rsid w:val="00470C24"/>
    <w:rsid w:val="00471C15"/>
    <w:rsid w:val="00474734"/>
    <w:rsid w:val="00482349"/>
    <w:rsid w:val="00497C79"/>
    <w:rsid w:val="004A781E"/>
    <w:rsid w:val="004B4660"/>
    <w:rsid w:val="004B5FE3"/>
    <w:rsid w:val="004C73A6"/>
    <w:rsid w:val="004D0655"/>
    <w:rsid w:val="004D1D87"/>
    <w:rsid w:val="004E0A5D"/>
    <w:rsid w:val="004E6A44"/>
    <w:rsid w:val="00513B90"/>
    <w:rsid w:val="00517142"/>
    <w:rsid w:val="00523113"/>
    <w:rsid w:val="0052573E"/>
    <w:rsid w:val="005264EA"/>
    <w:rsid w:val="00532038"/>
    <w:rsid w:val="0053752F"/>
    <w:rsid w:val="005426AC"/>
    <w:rsid w:val="00563CCC"/>
    <w:rsid w:val="005C214E"/>
    <w:rsid w:val="005C2C7A"/>
    <w:rsid w:val="005C34DB"/>
    <w:rsid w:val="005C4B0B"/>
    <w:rsid w:val="005D64CF"/>
    <w:rsid w:val="005E382C"/>
    <w:rsid w:val="005E5215"/>
    <w:rsid w:val="005F11A0"/>
    <w:rsid w:val="005F5435"/>
    <w:rsid w:val="00600FA1"/>
    <w:rsid w:val="00611875"/>
    <w:rsid w:val="00617435"/>
    <w:rsid w:val="0062158B"/>
    <w:rsid w:val="006246C0"/>
    <w:rsid w:val="00627DCD"/>
    <w:rsid w:val="006307E9"/>
    <w:rsid w:val="00636130"/>
    <w:rsid w:val="00636146"/>
    <w:rsid w:val="0063640A"/>
    <w:rsid w:val="00641EF9"/>
    <w:rsid w:val="00644BE1"/>
    <w:rsid w:val="00647705"/>
    <w:rsid w:val="00647B22"/>
    <w:rsid w:val="00652D24"/>
    <w:rsid w:val="00665C60"/>
    <w:rsid w:val="006667A0"/>
    <w:rsid w:val="00681047"/>
    <w:rsid w:val="00681304"/>
    <w:rsid w:val="00681E10"/>
    <w:rsid w:val="006B7B0E"/>
    <w:rsid w:val="006D2426"/>
    <w:rsid w:val="006D6C4B"/>
    <w:rsid w:val="006D7FD6"/>
    <w:rsid w:val="006E1647"/>
    <w:rsid w:val="006E2AEF"/>
    <w:rsid w:val="006E432F"/>
    <w:rsid w:val="007009F1"/>
    <w:rsid w:val="00701347"/>
    <w:rsid w:val="00701859"/>
    <w:rsid w:val="0071064C"/>
    <w:rsid w:val="007133D7"/>
    <w:rsid w:val="00713747"/>
    <w:rsid w:val="00725EF3"/>
    <w:rsid w:val="00744DD9"/>
    <w:rsid w:val="00747DBE"/>
    <w:rsid w:val="00751BB6"/>
    <w:rsid w:val="00756CE8"/>
    <w:rsid w:val="007578FD"/>
    <w:rsid w:val="00767EB6"/>
    <w:rsid w:val="007700A1"/>
    <w:rsid w:val="00780303"/>
    <w:rsid w:val="00795EFF"/>
    <w:rsid w:val="007B0689"/>
    <w:rsid w:val="007B6F00"/>
    <w:rsid w:val="007C288D"/>
    <w:rsid w:val="007D0157"/>
    <w:rsid w:val="007D5FBD"/>
    <w:rsid w:val="007D6B57"/>
    <w:rsid w:val="007E02E2"/>
    <w:rsid w:val="007E032C"/>
    <w:rsid w:val="00800604"/>
    <w:rsid w:val="00805517"/>
    <w:rsid w:val="008058D4"/>
    <w:rsid w:val="00807723"/>
    <w:rsid w:val="00817711"/>
    <w:rsid w:val="008245A9"/>
    <w:rsid w:val="00845DA5"/>
    <w:rsid w:val="008461DC"/>
    <w:rsid w:val="008470DF"/>
    <w:rsid w:val="00847DBF"/>
    <w:rsid w:val="00865E66"/>
    <w:rsid w:val="00874A2B"/>
    <w:rsid w:val="00877418"/>
    <w:rsid w:val="00880FCA"/>
    <w:rsid w:val="008831FE"/>
    <w:rsid w:val="008941BF"/>
    <w:rsid w:val="008A502D"/>
    <w:rsid w:val="008A5530"/>
    <w:rsid w:val="008B372A"/>
    <w:rsid w:val="008B7B1F"/>
    <w:rsid w:val="008E3E31"/>
    <w:rsid w:val="008F02D5"/>
    <w:rsid w:val="00925934"/>
    <w:rsid w:val="0092729C"/>
    <w:rsid w:val="00947ED7"/>
    <w:rsid w:val="00955A08"/>
    <w:rsid w:val="00960A99"/>
    <w:rsid w:val="0096150F"/>
    <w:rsid w:val="00974F2F"/>
    <w:rsid w:val="009B7FA1"/>
    <w:rsid w:val="009C042F"/>
    <w:rsid w:val="009C516A"/>
    <w:rsid w:val="009C56BB"/>
    <w:rsid w:val="009F7DE3"/>
    <w:rsid w:val="00A04D22"/>
    <w:rsid w:val="00A0593B"/>
    <w:rsid w:val="00A15548"/>
    <w:rsid w:val="00A268AC"/>
    <w:rsid w:val="00A41595"/>
    <w:rsid w:val="00A50632"/>
    <w:rsid w:val="00A54553"/>
    <w:rsid w:val="00A65F9E"/>
    <w:rsid w:val="00A87E27"/>
    <w:rsid w:val="00A906ED"/>
    <w:rsid w:val="00AA1F8E"/>
    <w:rsid w:val="00AC033D"/>
    <w:rsid w:val="00AC4DF0"/>
    <w:rsid w:val="00AC66EA"/>
    <w:rsid w:val="00AD0EEA"/>
    <w:rsid w:val="00AE05D0"/>
    <w:rsid w:val="00B15F07"/>
    <w:rsid w:val="00B161AA"/>
    <w:rsid w:val="00B26EA1"/>
    <w:rsid w:val="00B37932"/>
    <w:rsid w:val="00B37EF7"/>
    <w:rsid w:val="00B4154B"/>
    <w:rsid w:val="00B41709"/>
    <w:rsid w:val="00B428F5"/>
    <w:rsid w:val="00B56CB8"/>
    <w:rsid w:val="00B63A57"/>
    <w:rsid w:val="00B73C4D"/>
    <w:rsid w:val="00B76A68"/>
    <w:rsid w:val="00B80B49"/>
    <w:rsid w:val="00B970C5"/>
    <w:rsid w:val="00BB0844"/>
    <w:rsid w:val="00BC4B6E"/>
    <w:rsid w:val="00BE60C3"/>
    <w:rsid w:val="00BF1CF4"/>
    <w:rsid w:val="00C1255C"/>
    <w:rsid w:val="00C36C8B"/>
    <w:rsid w:val="00C45E43"/>
    <w:rsid w:val="00C7161F"/>
    <w:rsid w:val="00C90F74"/>
    <w:rsid w:val="00C93B12"/>
    <w:rsid w:val="00CA724F"/>
    <w:rsid w:val="00CA7DAF"/>
    <w:rsid w:val="00CD208F"/>
    <w:rsid w:val="00CE6624"/>
    <w:rsid w:val="00CE74DE"/>
    <w:rsid w:val="00CF0207"/>
    <w:rsid w:val="00CF7632"/>
    <w:rsid w:val="00D046EB"/>
    <w:rsid w:val="00D12387"/>
    <w:rsid w:val="00D16E3D"/>
    <w:rsid w:val="00D1744F"/>
    <w:rsid w:val="00D24C9B"/>
    <w:rsid w:val="00D307F1"/>
    <w:rsid w:val="00D35243"/>
    <w:rsid w:val="00D3563C"/>
    <w:rsid w:val="00D36C4B"/>
    <w:rsid w:val="00D44E2C"/>
    <w:rsid w:val="00D4595E"/>
    <w:rsid w:val="00D53DB7"/>
    <w:rsid w:val="00D5552E"/>
    <w:rsid w:val="00D9308E"/>
    <w:rsid w:val="00DA1926"/>
    <w:rsid w:val="00DB6FAF"/>
    <w:rsid w:val="00DE3332"/>
    <w:rsid w:val="00DF5AEF"/>
    <w:rsid w:val="00E01210"/>
    <w:rsid w:val="00E01C6A"/>
    <w:rsid w:val="00E04817"/>
    <w:rsid w:val="00E130E6"/>
    <w:rsid w:val="00E24E83"/>
    <w:rsid w:val="00E266FC"/>
    <w:rsid w:val="00E267AB"/>
    <w:rsid w:val="00E521E8"/>
    <w:rsid w:val="00E64210"/>
    <w:rsid w:val="00E668AF"/>
    <w:rsid w:val="00E836E5"/>
    <w:rsid w:val="00E83FBF"/>
    <w:rsid w:val="00E906F3"/>
    <w:rsid w:val="00EB4405"/>
    <w:rsid w:val="00EB4987"/>
    <w:rsid w:val="00EB7033"/>
    <w:rsid w:val="00EC40CF"/>
    <w:rsid w:val="00EC43B6"/>
    <w:rsid w:val="00ED2609"/>
    <w:rsid w:val="00ED369A"/>
    <w:rsid w:val="00ED57F9"/>
    <w:rsid w:val="00ED5B4C"/>
    <w:rsid w:val="00EE24EB"/>
    <w:rsid w:val="00EF14FD"/>
    <w:rsid w:val="00EF6DAE"/>
    <w:rsid w:val="00EF75D0"/>
    <w:rsid w:val="00F06E7D"/>
    <w:rsid w:val="00F1189B"/>
    <w:rsid w:val="00F165C3"/>
    <w:rsid w:val="00F21526"/>
    <w:rsid w:val="00F26592"/>
    <w:rsid w:val="00F324EB"/>
    <w:rsid w:val="00F42E96"/>
    <w:rsid w:val="00F61978"/>
    <w:rsid w:val="00F61DAF"/>
    <w:rsid w:val="00F63D12"/>
    <w:rsid w:val="00F671CA"/>
    <w:rsid w:val="00F94716"/>
    <w:rsid w:val="00FC67AA"/>
    <w:rsid w:val="00FD0D32"/>
    <w:rsid w:val="00FD2450"/>
    <w:rsid w:val="00FD2837"/>
    <w:rsid w:val="00FD2F3D"/>
    <w:rsid w:val="00FD475D"/>
    <w:rsid w:val="00FE3204"/>
    <w:rsid w:val="00FE3A63"/>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shapelayout v:ext="edit">
      <o:idmap v:ext="edit" data="1"/>
    </o:shapelayout>
  </w:shapeDefaults>
  <w:decimalSymbol w:val="."/>
  <w:listSeparator w:val=","/>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paragraph" w:styleId="NormalWeb">
    <w:name w:val="Normal (Web)"/>
    <w:basedOn w:val="Normal"/>
    <w:uiPriority w:val="99"/>
    <w:semiHidden/>
    <w:unhideWhenUsed/>
    <w:rsid w:val="00ED5B4C"/>
    <w:pPr>
      <w:spacing w:before="100" w:beforeAutospacing="1" w:after="100" w:afterAutospacing="1"/>
    </w:pPr>
    <w:rPr>
      <w:sz w:val="24"/>
      <w:szCs w:val="24"/>
    </w:rPr>
  </w:style>
  <w:style w:type="character" w:customStyle="1" w:styleId="BodyText3Char">
    <w:name w:val="Body Text 3 Char"/>
    <w:basedOn w:val="DefaultParagraphFont"/>
    <w:link w:val="BodyText3"/>
    <w:rsid w:val="00EC40CF"/>
    <w:rPr>
      <w:sz w:val="22"/>
    </w:rPr>
  </w:style>
  <w:style w:type="paragraph" w:styleId="CommentText">
    <w:name w:val="annotation text"/>
    <w:basedOn w:val="Normal"/>
    <w:link w:val="CommentTextChar"/>
    <w:semiHidden/>
    <w:rsid w:val="00F94716"/>
  </w:style>
  <w:style w:type="character" w:customStyle="1" w:styleId="CommentTextChar">
    <w:name w:val="Comment Text Char"/>
    <w:basedOn w:val="DefaultParagraphFont"/>
    <w:link w:val="CommentText"/>
    <w:semiHidden/>
    <w:rsid w:val="00F94716"/>
  </w:style>
  <w:style w:type="paragraph" w:customStyle="1" w:styleId="Default">
    <w:name w:val="Default"/>
    <w:rsid w:val="00231364"/>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D930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fenton@worldpointlp.com" TargetMode="Externa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yperlink" Target="mailto:mballenger@trinityconsultants.com" TargetMode="Externa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monroe207@aol.com" TargetMode="Externa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B5FD7-DAC9-407C-AEB6-9DD90591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4700</TotalTime>
  <Pages>14</Pages>
  <Words>5522</Words>
  <Characters>31479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36928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Bartlett, Stuart</cp:lastModifiedBy>
  <cp:revision>92</cp:revision>
  <cp:lastPrinted>2017-10-09T19:07:00Z</cp:lastPrinted>
  <dcterms:created xsi:type="dcterms:W3CDTF">2014-11-02T01:41:00Z</dcterms:created>
  <dcterms:modified xsi:type="dcterms:W3CDTF">2017-10-13T14:03:00Z</dcterms:modified>
</cp:coreProperties>
</file>